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6A0" w:rsidRDefault="002103A8" w:rsidP="006036A0">
      <w:pPr>
        <w:spacing w:after="0" w:line="240" w:lineRule="auto"/>
        <w:ind w:hanging="708"/>
        <w:jc w:val="center"/>
        <w:rPr>
          <w:rFonts w:ascii="Times New Roman" w:hAnsi="Times New Roman" w:cs="Times New Roman"/>
          <w:b/>
          <w:sz w:val="28"/>
          <w:szCs w:val="28"/>
        </w:rPr>
      </w:pPr>
      <w:r w:rsidRPr="006036A0">
        <w:rPr>
          <w:rFonts w:ascii="Times New Roman" w:hAnsi="Times New Roman" w:cs="Times New Roman"/>
          <w:b/>
          <w:sz w:val="28"/>
          <w:szCs w:val="28"/>
        </w:rPr>
        <w:t>Ответы на в</w:t>
      </w:r>
      <w:r w:rsidR="001A5B39" w:rsidRPr="006036A0">
        <w:rPr>
          <w:rFonts w:ascii="Times New Roman" w:hAnsi="Times New Roman" w:cs="Times New Roman"/>
          <w:b/>
          <w:sz w:val="28"/>
          <w:szCs w:val="28"/>
        </w:rPr>
        <w:t>опросы</w:t>
      </w:r>
      <w:r w:rsidR="00CC1C7A" w:rsidRPr="006036A0">
        <w:rPr>
          <w:rFonts w:ascii="Times New Roman" w:hAnsi="Times New Roman" w:cs="Times New Roman"/>
          <w:b/>
          <w:sz w:val="28"/>
          <w:szCs w:val="28"/>
        </w:rPr>
        <w:t xml:space="preserve">, поступившие в ходе </w:t>
      </w:r>
    </w:p>
    <w:p w:rsidR="006036A0" w:rsidRPr="006036A0" w:rsidRDefault="006036A0" w:rsidP="006036A0">
      <w:pPr>
        <w:spacing w:after="0" w:line="240" w:lineRule="auto"/>
        <w:ind w:hanging="708"/>
        <w:jc w:val="center"/>
        <w:rPr>
          <w:rFonts w:ascii="Times New Roman" w:eastAsia="Times New Roman" w:hAnsi="Times New Roman" w:cs="Times New Roman"/>
          <w:b/>
          <w:sz w:val="28"/>
          <w:szCs w:val="28"/>
          <w:lang w:eastAsia="ru-RU"/>
        </w:rPr>
      </w:pPr>
      <w:r w:rsidRPr="006036A0">
        <w:rPr>
          <w:rFonts w:ascii="Times New Roman" w:hAnsi="Times New Roman" w:cs="Times New Roman"/>
          <w:b/>
          <w:sz w:val="28"/>
          <w:szCs w:val="28"/>
        </w:rPr>
        <w:t xml:space="preserve">проведения </w:t>
      </w:r>
      <w:r w:rsidRPr="006036A0">
        <w:rPr>
          <w:rFonts w:ascii="Times New Roman" w:eastAsia="Times New Roman" w:hAnsi="Times New Roman" w:cs="Times New Roman"/>
          <w:b/>
          <w:sz w:val="28"/>
          <w:szCs w:val="28"/>
          <w:lang w:eastAsia="ru-RU"/>
        </w:rPr>
        <w:t>публичных обсуждений по вопросам правоприменительной практики налоговых органов г. Севастополя при проведении</w:t>
      </w:r>
    </w:p>
    <w:p w:rsidR="006036A0" w:rsidRPr="006036A0" w:rsidRDefault="006036A0" w:rsidP="006036A0">
      <w:pPr>
        <w:spacing w:after="0" w:line="240" w:lineRule="auto"/>
        <w:jc w:val="center"/>
        <w:rPr>
          <w:rFonts w:ascii="Times New Roman" w:eastAsia="Times New Roman" w:hAnsi="Times New Roman" w:cs="Times New Roman"/>
          <w:b/>
          <w:sz w:val="28"/>
          <w:szCs w:val="28"/>
          <w:lang w:eastAsia="ru-RU"/>
        </w:rPr>
      </w:pPr>
      <w:r w:rsidRPr="006036A0">
        <w:rPr>
          <w:rFonts w:ascii="Times New Roman" w:eastAsia="Times New Roman" w:hAnsi="Times New Roman" w:cs="Times New Roman"/>
          <w:b/>
          <w:sz w:val="28"/>
          <w:szCs w:val="28"/>
          <w:lang w:eastAsia="ru-RU"/>
        </w:rPr>
        <w:t>контрольно-надзорной деятельности</w:t>
      </w:r>
    </w:p>
    <w:p w:rsidR="001A5B39" w:rsidRPr="006036A0" w:rsidRDefault="001A5B39" w:rsidP="0000422A">
      <w:pPr>
        <w:spacing w:line="276" w:lineRule="auto"/>
        <w:ind w:left="-567" w:right="-284" w:firstLine="567"/>
        <w:jc w:val="center"/>
        <w:rPr>
          <w:rFonts w:ascii="Times New Roman" w:hAnsi="Times New Roman" w:cs="Times New Roman"/>
          <w:b/>
          <w:sz w:val="28"/>
          <w:szCs w:val="28"/>
        </w:rPr>
      </w:pPr>
      <w:r w:rsidRPr="006036A0">
        <w:rPr>
          <w:rFonts w:ascii="Times New Roman" w:hAnsi="Times New Roman" w:cs="Times New Roman"/>
          <w:b/>
          <w:sz w:val="28"/>
          <w:szCs w:val="28"/>
        </w:rPr>
        <w:t xml:space="preserve"> 20.10.2021</w:t>
      </w:r>
    </w:p>
    <w:p w:rsidR="001A5B39" w:rsidRPr="002103A8" w:rsidRDefault="001A5B39" w:rsidP="00C16E5C">
      <w:pPr>
        <w:spacing w:line="276" w:lineRule="auto"/>
        <w:ind w:right="-284" w:firstLine="567"/>
        <w:rPr>
          <w:rFonts w:ascii="Times New Roman" w:hAnsi="Times New Roman" w:cs="Times New Roman"/>
          <w:b/>
          <w:sz w:val="28"/>
          <w:szCs w:val="28"/>
        </w:rPr>
      </w:pPr>
      <w:r w:rsidRPr="008238A5">
        <w:rPr>
          <w:rFonts w:ascii="Times New Roman" w:hAnsi="Times New Roman" w:cs="Times New Roman"/>
          <w:sz w:val="28"/>
          <w:szCs w:val="28"/>
        </w:rPr>
        <w:t xml:space="preserve"> </w:t>
      </w:r>
      <w:r w:rsidR="002103A8" w:rsidRPr="002103A8">
        <w:rPr>
          <w:rFonts w:ascii="Times New Roman" w:hAnsi="Times New Roman" w:cs="Times New Roman"/>
          <w:b/>
          <w:sz w:val="28"/>
          <w:szCs w:val="28"/>
        </w:rPr>
        <w:t>Вопрос: З</w:t>
      </w:r>
      <w:r w:rsidRPr="002103A8">
        <w:rPr>
          <w:rFonts w:ascii="Times New Roman" w:hAnsi="Times New Roman" w:cs="Times New Roman"/>
          <w:b/>
          <w:sz w:val="28"/>
          <w:szCs w:val="28"/>
        </w:rPr>
        <w:t xml:space="preserve">дравствуйте! Подскажите пожалуйста, если нет денег заплатить до декабря имущественный налог, можно попозже оплатить? </w:t>
      </w:r>
    </w:p>
    <w:p w:rsidR="00973262" w:rsidRPr="008238A5" w:rsidRDefault="00973262" w:rsidP="00837F82">
      <w:pPr>
        <w:spacing w:after="0" w:line="240" w:lineRule="auto"/>
        <w:ind w:firstLine="567"/>
        <w:jc w:val="both"/>
        <w:rPr>
          <w:rFonts w:ascii="Times New Roman" w:hAnsi="Times New Roman" w:cs="Times New Roman"/>
          <w:sz w:val="28"/>
          <w:szCs w:val="28"/>
        </w:rPr>
      </w:pPr>
      <w:r w:rsidRPr="002103A8">
        <w:rPr>
          <w:rFonts w:ascii="Times New Roman" w:hAnsi="Times New Roman" w:cs="Times New Roman"/>
          <w:sz w:val="28"/>
          <w:szCs w:val="28"/>
          <w:u w:val="single"/>
        </w:rPr>
        <w:t>Ответ:</w:t>
      </w:r>
      <w:r w:rsidRPr="008238A5">
        <w:rPr>
          <w:rFonts w:ascii="Times New Roman" w:hAnsi="Times New Roman" w:cs="Times New Roman"/>
          <w:sz w:val="28"/>
          <w:szCs w:val="28"/>
        </w:rPr>
        <w:t xml:space="preserve"> </w:t>
      </w:r>
      <w:r w:rsidR="00024C9F" w:rsidRPr="008238A5">
        <w:rPr>
          <w:rFonts w:ascii="Times New Roman" w:hAnsi="Times New Roman" w:cs="Times New Roman"/>
          <w:sz w:val="28"/>
          <w:szCs w:val="28"/>
        </w:rPr>
        <w:t>В соответствии с действующим законодательством, срок уплаты имущественных налогов не позднее 1 декабря 2021 года. О</w:t>
      </w:r>
      <w:r w:rsidRPr="008238A5">
        <w:rPr>
          <w:rFonts w:ascii="Times New Roman" w:hAnsi="Times New Roman" w:cs="Times New Roman"/>
          <w:sz w:val="28"/>
          <w:szCs w:val="28"/>
        </w:rPr>
        <w:t>платить позже установленного срока можно, однако неуплата или несвоевременная уплата налогов по налоговому уведомлению влечет  начисление пеней. Пени - это денежная сумма, которую налогоплательщики обязаны выплатить в случае неуплаты причитающихся налогов в установленный срок в полном размере (</w:t>
      </w:r>
      <w:hyperlink r:id="rId6" w:history="1">
        <w:r w:rsidRPr="008238A5">
          <w:rPr>
            <w:rFonts w:ascii="Times New Roman" w:hAnsi="Times New Roman" w:cs="Times New Roman"/>
            <w:sz w:val="28"/>
            <w:szCs w:val="28"/>
          </w:rPr>
          <w:t>ст.75</w:t>
        </w:r>
      </w:hyperlink>
      <w:r w:rsidRPr="008238A5">
        <w:rPr>
          <w:rFonts w:ascii="Times New Roman" w:hAnsi="Times New Roman" w:cs="Times New Roman"/>
          <w:sz w:val="28"/>
          <w:szCs w:val="28"/>
        </w:rPr>
        <w:t xml:space="preserve"> НК РФ). Пени начисляются за каждый календарный день просрочки вплоть до дня уплаты задолженности.  Кроме того, в случае отсутствия </w:t>
      </w:r>
      <w:r w:rsidR="00F56AE5" w:rsidRPr="008238A5">
        <w:rPr>
          <w:rFonts w:ascii="Times New Roman" w:hAnsi="Times New Roman" w:cs="Times New Roman"/>
          <w:sz w:val="28"/>
          <w:szCs w:val="28"/>
        </w:rPr>
        <w:t>о</w:t>
      </w:r>
      <w:r w:rsidRPr="008238A5">
        <w:rPr>
          <w:rFonts w:ascii="Times New Roman" w:hAnsi="Times New Roman" w:cs="Times New Roman"/>
          <w:sz w:val="28"/>
          <w:szCs w:val="28"/>
        </w:rPr>
        <w:t xml:space="preserve">платы исчисленной суммы налогов в срок, указанной в требовании об уплате налогов, налоговый орган начнет принудительное взыскание задолженности в соответствии со ст. </w:t>
      </w:r>
      <w:r w:rsidR="00F56AE5" w:rsidRPr="008238A5">
        <w:rPr>
          <w:rFonts w:ascii="Times New Roman" w:hAnsi="Times New Roman" w:cs="Times New Roman"/>
          <w:sz w:val="28"/>
          <w:szCs w:val="28"/>
        </w:rPr>
        <w:t>48 Налогового кодекса</w:t>
      </w:r>
      <w:r w:rsidR="00EF1E28" w:rsidRPr="008238A5">
        <w:rPr>
          <w:rFonts w:ascii="Times New Roman" w:hAnsi="Times New Roman" w:cs="Times New Roman"/>
          <w:sz w:val="28"/>
          <w:szCs w:val="28"/>
        </w:rPr>
        <w:t>, Федерального закона от 02.10.2007 N 229-ФЗ "Об исполнительном производстве"</w:t>
      </w:r>
      <w:r w:rsidR="00F56AE5" w:rsidRPr="008238A5">
        <w:rPr>
          <w:rFonts w:ascii="Times New Roman" w:hAnsi="Times New Roman" w:cs="Times New Roman"/>
          <w:sz w:val="28"/>
          <w:szCs w:val="28"/>
        </w:rPr>
        <w:t xml:space="preserve">. </w:t>
      </w:r>
    </w:p>
    <w:p w:rsidR="00F56AE5" w:rsidRPr="008238A5" w:rsidRDefault="00F56AE5" w:rsidP="00C16E5C">
      <w:pPr>
        <w:spacing w:after="0" w:line="276" w:lineRule="auto"/>
        <w:ind w:right="-1" w:firstLine="567"/>
        <w:jc w:val="both"/>
        <w:rPr>
          <w:rFonts w:ascii="Times New Roman" w:hAnsi="Times New Roman" w:cs="Times New Roman"/>
          <w:sz w:val="28"/>
          <w:szCs w:val="28"/>
        </w:rPr>
      </w:pPr>
    </w:p>
    <w:p w:rsidR="001A5B39" w:rsidRPr="002103A8" w:rsidRDefault="002103A8" w:rsidP="00C16E5C">
      <w:pPr>
        <w:spacing w:line="276" w:lineRule="auto"/>
        <w:ind w:right="-284" w:firstLine="567"/>
        <w:jc w:val="both"/>
        <w:rPr>
          <w:rFonts w:ascii="Times New Roman" w:hAnsi="Times New Roman" w:cs="Times New Roman"/>
          <w:b/>
          <w:sz w:val="28"/>
          <w:szCs w:val="28"/>
        </w:rPr>
      </w:pPr>
      <w:r w:rsidRPr="002103A8">
        <w:rPr>
          <w:rFonts w:ascii="Times New Roman" w:hAnsi="Times New Roman" w:cs="Times New Roman"/>
          <w:b/>
          <w:sz w:val="28"/>
          <w:szCs w:val="28"/>
        </w:rPr>
        <w:t xml:space="preserve">Вопрос: </w:t>
      </w:r>
      <w:r w:rsidR="001A5B39" w:rsidRPr="002103A8">
        <w:rPr>
          <w:rFonts w:ascii="Times New Roman" w:hAnsi="Times New Roman" w:cs="Times New Roman"/>
          <w:b/>
          <w:sz w:val="28"/>
          <w:szCs w:val="28"/>
        </w:rPr>
        <w:t>Можно ли оплатить имущественные налоги через интернет?</w:t>
      </w:r>
    </w:p>
    <w:p w:rsidR="008A167B" w:rsidRPr="008238A5" w:rsidRDefault="00F56AE5" w:rsidP="00C16E5C">
      <w:pPr>
        <w:tabs>
          <w:tab w:val="left" w:pos="1134"/>
        </w:tabs>
        <w:spacing w:after="0" w:line="240" w:lineRule="auto"/>
        <w:ind w:right="-1" w:firstLine="567"/>
        <w:jc w:val="both"/>
        <w:rPr>
          <w:rStyle w:val="a4"/>
          <w:color w:val="auto"/>
          <w:sz w:val="28"/>
          <w:szCs w:val="28"/>
          <w:u w:val="none"/>
        </w:rPr>
      </w:pPr>
      <w:r w:rsidRPr="002103A8">
        <w:rPr>
          <w:rFonts w:ascii="Times New Roman" w:hAnsi="Times New Roman" w:cs="Times New Roman"/>
          <w:sz w:val="28"/>
          <w:szCs w:val="28"/>
          <w:u w:val="single"/>
        </w:rPr>
        <w:t>Ответ:</w:t>
      </w:r>
      <w:r w:rsidR="00B314FD" w:rsidRPr="00B314FD">
        <w:rPr>
          <w:rFonts w:ascii="Times New Roman" w:hAnsi="Times New Roman" w:cs="Times New Roman"/>
          <w:sz w:val="28"/>
          <w:szCs w:val="28"/>
        </w:rPr>
        <w:t xml:space="preserve"> </w:t>
      </w:r>
      <w:r w:rsidR="008A167B" w:rsidRPr="002103A8">
        <w:rPr>
          <w:rFonts w:ascii="Times New Roman" w:hAnsi="Times New Roman" w:cs="Times New Roman"/>
          <w:sz w:val="28"/>
          <w:szCs w:val="28"/>
        </w:rPr>
        <w:t>Заплатить налоги онлайн можно непосредственно через сервисы </w:t>
      </w:r>
      <w:hyperlink r:id="rId7" w:tgtFrame="_blank" w:history="1">
        <w:r w:rsidR="008A167B" w:rsidRPr="002103A8">
          <w:rPr>
            <w:rStyle w:val="a4"/>
            <w:rFonts w:ascii="Times New Roman" w:hAnsi="Times New Roman" w:cs="Times New Roman"/>
            <w:color w:val="auto"/>
            <w:sz w:val="28"/>
            <w:szCs w:val="28"/>
            <w:u w:val="none"/>
          </w:rPr>
          <w:t>«Личный кабинет для физических лиц»</w:t>
        </w:r>
      </w:hyperlink>
      <w:r w:rsidR="008A167B" w:rsidRPr="002103A8">
        <w:rPr>
          <w:rStyle w:val="a4"/>
          <w:rFonts w:ascii="Times New Roman" w:hAnsi="Times New Roman" w:cs="Times New Roman"/>
          <w:color w:val="auto"/>
          <w:sz w:val="28"/>
          <w:szCs w:val="28"/>
          <w:u w:val="none"/>
        </w:rPr>
        <w:t xml:space="preserve"> и </w:t>
      </w:r>
      <w:hyperlink r:id="rId8" w:anchor="fl" w:tgtFrame="_blank" w:history="1">
        <w:r w:rsidR="008A167B" w:rsidRPr="002103A8">
          <w:rPr>
            <w:rStyle w:val="a4"/>
            <w:rFonts w:ascii="Times New Roman" w:hAnsi="Times New Roman" w:cs="Times New Roman"/>
            <w:color w:val="auto"/>
            <w:sz w:val="28"/>
            <w:szCs w:val="28"/>
            <w:u w:val="none"/>
          </w:rPr>
          <w:t>«Уплата налогов и пошлин».</w:t>
        </w:r>
      </w:hyperlink>
    </w:p>
    <w:p w:rsidR="008A167B" w:rsidRPr="008238A5" w:rsidRDefault="008A167B" w:rsidP="00C16E5C">
      <w:pPr>
        <w:pStyle w:val="a7"/>
        <w:shd w:val="clear" w:color="auto" w:fill="FFFFFF"/>
        <w:spacing w:before="0" w:beforeAutospacing="0" w:after="0" w:afterAutospacing="0"/>
        <w:ind w:right="-1" w:firstLine="360"/>
        <w:jc w:val="both"/>
        <w:rPr>
          <w:rStyle w:val="a4"/>
          <w:color w:val="auto"/>
          <w:sz w:val="28"/>
          <w:szCs w:val="28"/>
          <w:u w:val="none"/>
        </w:rPr>
      </w:pPr>
      <w:r w:rsidRPr="008238A5">
        <w:rPr>
          <w:rStyle w:val="a4"/>
          <w:color w:val="auto"/>
          <w:sz w:val="28"/>
          <w:szCs w:val="28"/>
          <w:u w:val="none"/>
        </w:rPr>
        <w:t xml:space="preserve"> Обратившись к сервису «Уплата налогов, страховых взносов» / уплата за себя, можно выбрать один из 3 вариантов уплаты: </w:t>
      </w:r>
    </w:p>
    <w:p w:rsidR="008A167B" w:rsidRPr="008238A5" w:rsidRDefault="008A167B" w:rsidP="00C16E5C">
      <w:pPr>
        <w:pStyle w:val="a7"/>
        <w:numPr>
          <w:ilvl w:val="0"/>
          <w:numId w:val="3"/>
        </w:numPr>
        <w:shd w:val="clear" w:color="auto" w:fill="FFFFFF"/>
        <w:spacing w:before="0" w:beforeAutospacing="0" w:after="0" w:afterAutospacing="0"/>
        <w:ind w:right="-1"/>
        <w:jc w:val="both"/>
        <w:rPr>
          <w:rStyle w:val="a4"/>
          <w:color w:val="auto"/>
          <w:sz w:val="28"/>
          <w:szCs w:val="28"/>
          <w:u w:val="none"/>
        </w:rPr>
      </w:pPr>
      <w:r w:rsidRPr="008238A5">
        <w:rPr>
          <w:rStyle w:val="a4"/>
          <w:color w:val="auto"/>
          <w:sz w:val="28"/>
          <w:szCs w:val="28"/>
          <w:u w:val="none"/>
        </w:rPr>
        <w:t xml:space="preserve">Уплата имущественных налогов и НДФЛ единым налоговым платежом; </w:t>
      </w:r>
    </w:p>
    <w:p w:rsidR="008A167B" w:rsidRPr="008238A5" w:rsidRDefault="008A167B" w:rsidP="00C16E5C">
      <w:pPr>
        <w:pStyle w:val="a7"/>
        <w:numPr>
          <w:ilvl w:val="0"/>
          <w:numId w:val="3"/>
        </w:numPr>
        <w:shd w:val="clear" w:color="auto" w:fill="FFFFFF"/>
        <w:spacing w:before="0" w:beforeAutospacing="0" w:after="0" w:afterAutospacing="0"/>
        <w:ind w:right="-1"/>
        <w:jc w:val="both"/>
        <w:rPr>
          <w:rStyle w:val="a4"/>
          <w:color w:val="auto"/>
          <w:sz w:val="28"/>
          <w:szCs w:val="28"/>
          <w:u w:val="none"/>
        </w:rPr>
      </w:pPr>
      <w:r w:rsidRPr="008238A5">
        <w:rPr>
          <w:rStyle w:val="a4"/>
          <w:color w:val="auto"/>
          <w:sz w:val="28"/>
          <w:szCs w:val="28"/>
          <w:u w:val="none"/>
        </w:rPr>
        <w:t xml:space="preserve">Заполнение всех платежных реквизитов документа; </w:t>
      </w:r>
    </w:p>
    <w:p w:rsidR="008A167B" w:rsidRPr="008238A5" w:rsidRDefault="008A167B" w:rsidP="00C16E5C">
      <w:pPr>
        <w:pStyle w:val="a7"/>
        <w:numPr>
          <w:ilvl w:val="0"/>
          <w:numId w:val="3"/>
        </w:numPr>
        <w:shd w:val="clear" w:color="auto" w:fill="FFFFFF"/>
        <w:spacing w:before="0" w:beforeAutospacing="0" w:after="0" w:afterAutospacing="0"/>
        <w:ind w:right="-1"/>
        <w:jc w:val="both"/>
        <w:rPr>
          <w:rStyle w:val="a4"/>
          <w:color w:val="auto"/>
          <w:sz w:val="28"/>
          <w:szCs w:val="28"/>
          <w:u w:val="none"/>
        </w:rPr>
      </w:pPr>
      <w:r w:rsidRPr="008238A5">
        <w:rPr>
          <w:rStyle w:val="a4"/>
          <w:color w:val="auto"/>
          <w:sz w:val="28"/>
          <w:szCs w:val="28"/>
          <w:u w:val="none"/>
        </w:rPr>
        <w:t>Уплата имущественных налогов и НДФЛ по уникальному идентификатору начисления (УИН).</w:t>
      </w:r>
    </w:p>
    <w:p w:rsidR="008A167B" w:rsidRPr="008238A5" w:rsidRDefault="008A167B" w:rsidP="00C16E5C">
      <w:pPr>
        <w:autoSpaceDE w:val="0"/>
        <w:autoSpaceDN w:val="0"/>
        <w:adjustRightInd w:val="0"/>
        <w:spacing w:after="0" w:line="240" w:lineRule="auto"/>
        <w:ind w:right="-1" w:firstLine="708"/>
        <w:jc w:val="both"/>
        <w:rPr>
          <w:rFonts w:ascii="Times New Roman" w:hAnsi="Times New Roman" w:cs="Times New Roman"/>
          <w:sz w:val="28"/>
          <w:szCs w:val="28"/>
        </w:rPr>
      </w:pPr>
      <w:r w:rsidRPr="008238A5">
        <w:rPr>
          <w:rFonts w:ascii="Times New Roman" w:hAnsi="Times New Roman" w:cs="Times New Roman"/>
          <w:sz w:val="28"/>
          <w:szCs w:val="28"/>
        </w:rPr>
        <w:t xml:space="preserve">Узнать УИН (уникальный идентификатор начисления), который указан в направленном в этом году налоговом уведомлении, налогоплательщик может, направив обращение через сервис «Обратиться в ФНС России».  </w:t>
      </w:r>
    </w:p>
    <w:p w:rsidR="008A167B" w:rsidRPr="008238A5" w:rsidRDefault="008A167B" w:rsidP="00C16E5C">
      <w:pPr>
        <w:autoSpaceDE w:val="0"/>
        <w:autoSpaceDN w:val="0"/>
        <w:adjustRightInd w:val="0"/>
        <w:spacing w:after="0" w:line="240" w:lineRule="auto"/>
        <w:ind w:right="-1" w:firstLine="708"/>
        <w:jc w:val="both"/>
        <w:rPr>
          <w:rFonts w:ascii="Times New Roman" w:hAnsi="Times New Roman" w:cs="Times New Roman"/>
          <w:sz w:val="28"/>
          <w:szCs w:val="28"/>
        </w:rPr>
      </w:pPr>
      <w:r w:rsidRPr="008238A5">
        <w:rPr>
          <w:rFonts w:ascii="Times New Roman" w:hAnsi="Times New Roman" w:cs="Times New Roman"/>
          <w:sz w:val="28"/>
          <w:szCs w:val="28"/>
        </w:rPr>
        <w:t xml:space="preserve">При этом в своем обращении этот гражданин предоставляет исчерпывающие сведения о себе: ФИО, реквизиты паспорта (вид, серия, номер, дата выдачи, кем выдан), идентификационный номер налогоплательщика (ИНН), почтовый адрес или адрес электронной почты для направления ответа на обращение, а также сведения о налоговом периоде, в отношении которого запрошены сведения. </w:t>
      </w:r>
    </w:p>
    <w:p w:rsidR="008A167B" w:rsidRPr="008238A5" w:rsidRDefault="008A167B" w:rsidP="00C16E5C">
      <w:pPr>
        <w:autoSpaceDE w:val="0"/>
        <w:autoSpaceDN w:val="0"/>
        <w:adjustRightInd w:val="0"/>
        <w:spacing w:after="0" w:line="240" w:lineRule="auto"/>
        <w:ind w:firstLine="708"/>
        <w:jc w:val="both"/>
        <w:rPr>
          <w:rFonts w:ascii="Times New Roman" w:hAnsi="Times New Roman" w:cs="Times New Roman"/>
          <w:sz w:val="28"/>
          <w:szCs w:val="28"/>
        </w:rPr>
      </w:pPr>
      <w:r w:rsidRPr="008238A5">
        <w:rPr>
          <w:rFonts w:ascii="Times New Roman" w:hAnsi="Times New Roman" w:cs="Times New Roman"/>
          <w:sz w:val="28"/>
          <w:szCs w:val="28"/>
        </w:rPr>
        <w:t>Налоговый орган в пятидневный срок направит в ответ, запрошенный УИН, с помощью можно без введения дополнительных реквизитов оплатить имущественные налоги в сервисах сайта ФНС России и других сервисах.</w:t>
      </w:r>
    </w:p>
    <w:p w:rsidR="008A167B" w:rsidRPr="008238A5" w:rsidRDefault="008A167B" w:rsidP="00C16E5C">
      <w:pPr>
        <w:pStyle w:val="ConsPlusNormal"/>
        <w:ind w:firstLine="540"/>
        <w:jc w:val="both"/>
      </w:pPr>
      <w:r w:rsidRPr="008238A5">
        <w:t>Кроме того, получить информацию по вопросам, связанным с уплатой имущественных налогов можно по бесплатному общефедеральному телефонному номеру единого Контакт-центра ФНС России: 8-800-222-22-22.</w:t>
      </w:r>
    </w:p>
    <w:p w:rsidR="00F56AE5" w:rsidRPr="008238A5" w:rsidRDefault="00F56AE5" w:rsidP="00C16E5C">
      <w:pPr>
        <w:tabs>
          <w:tab w:val="left" w:pos="1134"/>
        </w:tabs>
        <w:spacing w:after="0" w:line="240" w:lineRule="auto"/>
        <w:ind w:right="-284" w:firstLine="567"/>
        <w:jc w:val="both"/>
        <w:rPr>
          <w:rFonts w:ascii="Times New Roman" w:hAnsi="Times New Roman" w:cs="Times New Roman"/>
          <w:sz w:val="28"/>
          <w:szCs w:val="28"/>
        </w:rPr>
      </w:pPr>
      <w:r w:rsidRPr="008238A5">
        <w:rPr>
          <w:rFonts w:ascii="Times New Roman" w:hAnsi="Times New Roman" w:cs="Times New Roman"/>
          <w:sz w:val="28"/>
          <w:szCs w:val="28"/>
        </w:rPr>
        <w:lastRenderedPageBreak/>
        <w:t>Оплатить имущественны</w:t>
      </w:r>
      <w:r w:rsidR="00024C9F" w:rsidRPr="008238A5">
        <w:rPr>
          <w:rFonts w:ascii="Times New Roman" w:hAnsi="Times New Roman" w:cs="Times New Roman"/>
          <w:sz w:val="28"/>
          <w:szCs w:val="28"/>
        </w:rPr>
        <w:t>е</w:t>
      </w:r>
      <w:r w:rsidRPr="008238A5">
        <w:rPr>
          <w:rFonts w:ascii="Times New Roman" w:hAnsi="Times New Roman" w:cs="Times New Roman"/>
          <w:sz w:val="28"/>
          <w:szCs w:val="28"/>
        </w:rPr>
        <w:t xml:space="preserve"> налог</w:t>
      </w:r>
      <w:r w:rsidR="00024C9F" w:rsidRPr="008238A5">
        <w:rPr>
          <w:rFonts w:ascii="Times New Roman" w:hAnsi="Times New Roman" w:cs="Times New Roman"/>
          <w:sz w:val="28"/>
          <w:szCs w:val="28"/>
        </w:rPr>
        <w:t>и</w:t>
      </w:r>
      <w:r w:rsidRPr="008238A5">
        <w:rPr>
          <w:rFonts w:ascii="Times New Roman" w:hAnsi="Times New Roman" w:cs="Times New Roman"/>
          <w:sz w:val="28"/>
          <w:szCs w:val="28"/>
        </w:rPr>
        <w:t xml:space="preserve"> физически</w:t>
      </w:r>
      <w:r w:rsidR="00024C9F" w:rsidRPr="008238A5">
        <w:rPr>
          <w:rFonts w:ascii="Times New Roman" w:hAnsi="Times New Roman" w:cs="Times New Roman"/>
          <w:sz w:val="28"/>
          <w:szCs w:val="28"/>
        </w:rPr>
        <w:t>е</w:t>
      </w:r>
      <w:r w:rsidRPr="008238A5">
        <w:rPr>
          <w:rFonts w:ascii="Times New Roman" w:hAnsi="Times New Roman" w:cs="Times New Roman"/>
          <w:sz w:val="28"/>
          <w:szCs w:val="28"/>
        </w:rPr>
        <w:t xml:space="preserve"> лиц</w:t>
      </w:r>
      <w:r w:rsidR="00024C9F" w:rsidRPr="008238A5">
        <w:rPr>
          <w:rFonts w:ascii="Times New Roman" w:hAnsi="Times New Roman" w:cs="Times New Roman"/>
          <w:sz w:val="28"/>
          <w:szCs w:val="28"/>
        </w:rPr>
        <w:t>а</w:t>
      </w:r>
      <w:r w:rsidRPr="008238A5">
        <w:rPr>
          <w:rFonts w:ascii="Times New Roman" w:hAnsi="Times New Roman" w:cs="Times New Roman"/>
          <w:sz w:val="28"/>
          <w:szCs w:val="28"/>
        </w:rPr>
        <w:t xml:space="preserve"> </w:t>
      </w:r>
      <w:r w:rsidR="008A167B" w:rsidRPr="008238A5">
        <w:rPr>
          <w:rFonts w:ascii="Times New Roman" w:hAnsi="Times New Roman" w:cs="Times New Roman"/>
          <w:sz w:val="28"/>
          <w:szCs w:val="28"/>
        </w:rPr>
        <w:t xml:space="preserve">могут также </w:t>
      </w:r>
      <w:r w:rsidRPr="008238A5">
        <w:rPr>
          <w:rFonts w:ascii="Times New Roman" w:hAnsi="Times New Roman" w:cs="Times New Roman"/>
          <w:sz w:val="28"/>
          <w:szCs w:val="28"/>
        </w:rPr>
        <w:t xml:space="preserve">через портал </w:t>
      </w:r>
      <w:proofErr w:type="spellStart"/>
      <w:r w:rsidRPr="008238A5">
        <w:rPr>
          <w:rFonts w:ascii="Times New Roman" w:hAnsi="Times New Roman" w:cs="Times New Roman"/>
          <w:sz w:val="28"/>
          <w:szCs w:val="28"/>
        </w:rPr>
        <w:t>госуслуг</w:t>
      </w:r>
      <w:proofErr w:type="spellEnd"/>
      <w:r w:rsidR="009B02AB" w:rsidRPr="008238A5">
        <w:rPr>
          <w:rFonts w:ascii="Times New Roman" w:hAnsi="Times New Roman" w:cs="Times New Roman"/>
          <w:sz w:val="28"/>
          <w:szCs w:val="28"/>
        </w:rPr>
        <w:t xml:space="preserve"> </w:t>
      </w:r>
      <w:r w:rsidR="007A572F" w:rsidRPr="008238A5">
        <w:rPr>
          <w:rFonts w:ascii="Times New Roman" w:hAnsi="Times New Roman" w:cs="Times New Roman"/>
          <w:sz w:val="28"/>
          <w:szCs w:val="28"/>
        </w:rPr>
        <w:t>(www.g</w:t>
      </w:r>
      <w:proofErr w:type="spellStart"/>
      <w:r w:rsidR="007A572F" w:rsidRPr="008238A5">
        <w:rPr>
          <w:rFonts w:ascii="Times New Roman" w:hAnsi="Times New Roman" w:cs="Times New Roman"/>
          <w:sz w:val="28"/>
          <w:szCs w:val="28"/>
          <w:lang w:val="en-US"/>
        </w:rPr>
        <w:t>osuslugi</w:t>
      </w:r>
      <w:proofErr w:type="spellEnd"/>
      <w:r w:rsidR="009B02AB" w:rsidRPr="008238A5">
        <w:rPr>
          <w:rFonts w:ascii="Times New Roman" w:hAnsi="Times New Roman" w:cs="Times New Roman"/>
          <w:sz w:val="28"/>
          <w:szCs w:val="28"/>
        </w:rPr>
        <w:t>.</w:t>
      </w:r>
      <w:proofErr w:type="spellStart"/>
      <w:r w:rsidR="009B02AB" w:rsidRPr="008238A5">
        <w:rPr>
          <w:rFonts w:ascii="Times New Roman" w:hAnsi="Times New Roman" w:cs="Times New Roman"/>
          <w:sz w:val="28"/>
          <w:szCs w:val="28"/>
        </w:rPr>
        <w:t>ru</w:t>
      </w:r>
      <w:proofErr w:type="spellEnd"/>
      <w:r w:rsidR="008A167B" w:rsidRPr="008238A5">
        <w:rPr>
          <w:rFonts w:ascii="Times New Roman" w:hAnsi="Times New Roman" w:cs="Times New Roman"/>
          <w:sz w:val="28"/>
          <w:szCs w:val="28"/>
        </w:rPr>
        <w:t>.)</w:t>
      </w:r>
    </w:p>
    <w:p w:rsidR="00F56AE5" w:rsidRPr="008238A5" w:rsidRDefault="00F56AE5" w:rsidP="00C16E5C">
      <w:pPr>
        <w:pStyle w:val="a3"/>
        <w:spacing w:after="0" w:line="240" w:lineRule="auto"/>
        <w:ind w:left="-567" w:right="-284" w:firstLine="567"/>
        <w:jc w:val="both"/>
        <w:rPr>
          <w:rFonts w:ascii="Times New Roman" w:hAnsi="Times New Roman" w:cs="Times New Roman"/>
          <w:sz w:val="28"/>
          <w:szCs w:val="28"/>
        </w:rPr>
      </w:pPr>
    </w:p>
    <w:p w:rsidR="001A5B39" w:rsidRPr="002103A8" w:rsidRDefault="002103A8" w:rsidP="00C16E5C">
      <w:pPr>
        <w:spacing w:line="276" w:lineRule="auto"/>
        <w:ind w:right="-284" w:firstLine="709"/>
        <w:jc w:val="both"/>
        <w:rPr>
          <w:rFonts w:ascii="Times New Roman" w:hAnsi="Times New Roman" w:cs="Times New Roman"/>
          <w:b/>
          <w:sz w:val="28"/>
          <w:szCs w:val="28"/>
        </w:rPr>
      </w:pPr>
      <w:r w:rsidRPr="002103A8">
        <w:rPr>
          <w:rFonts w:ascii="Times New Roman" w:hAnsi="Times New Roman" w:cs="Times New Roman"/>
          <w:b/>
          <w:sz w:val="28"/>
          <w:szCs w:val="28"/>
        </w:rPr>
        <w:t xml:space="preserve">Вопрос: </w:t>
      </w:r>
      <w:r w:rsidR="001A5B39" w:rsidRPr="002103A8">
        <w:rPr>
          <w:rFonts w:ascii="Times New Roman" w:hAnsi="Times New Roman" w:cs="Times New Roman"/>
          <w:b/>
          <w:sz w:val="28"/>
          <w:szCs w:val="28"/>
        </w:rPr>
        <w:t>У моего дедушки есть задолженность, могу ли я за него заплатить?</w:t>
      </w:r>
    </w:p>
    <w:p w:rsidR="00B314FD" w:rsidRDefault="00F56AE5" w:rsidP="00C16E5C">
      <w:pPr>
        <w:tabs>
          <w:tab w:val="left" w:pos="1134"/>
        </w:tabs>
        <w:spacing w:after="0" w:line="240" w:lineRule="auto"/>
        <w:ind w:firstLine="567"/>
        <w:jc w:val="both"/>
        <w:rPr>
          <w:rFonts w:ascii="Times New Roman" w:hAnsi="Times New Roman" w:cs="Times New Roman"/>
          <w:sz w:val="28"/>
          <w:szCs w:val="28"/>
        </w:rPr>
      </w:pPr>
      <w:r w:rsidRPr="002103A8">
        <w:rPr>
          <w:rFonts w:ascii="Times New Roman" w:hAnsi="Times New Roman" w:cs="Times New Roman"/>
          <w:sz w:val="28"/>
          <w:szCs w:val="28"/>
          <w:u w:val="single"/>
        </w:rPr>
        <w:t>Ответ:</w:t>
      </w:r>
      <w:r w:rsidR="00212719" w:rsidRPr="008238A5">
        <w:rPr>
          <w:rFonts w:ascii="Times New Roman" w:hAnsi="Times New Roman" w:cs="Times New Roman"/>
          <w:sz w:val="28"/>
          <w:szCs w:val="28"/>
        </w:rPr>
        <w:t xml:space="preserve"> </w:t>
      </w:r>
      <w:r w:rsidR="00B314FD">
        <w:rPr>
          <w:rFonts w:ascii="Times New Roman" w:hAnsi="Times New Roman" w:cs="Times New Roman"/>
          <w:sz w:val="28"/>
          <w:szCs w:val="28"/>
        </w:rPr>
        <w:t>В</w:t>
      </w:r>
      <w:r w:rsidR="00212719" w:rsidRPr="008238A5">
        <w:rPr>
          <w:rFonts w:ascii="Times New Roman" w:hAnsi="Times New Roman" w:cs="Times New Roman"/>
          <w:sz w:val="28"/>
          <w:szCs w:val="28"/>
        </w:rPr>
        <w:t xml:space="preserve"> соответствии с п. 1 ст. 45 Налогового кодекса</w:t>
      </w:r>
      <w:r w:rsidR="009E500C" w:rsidRPr="008238A5">
        <w:rPr>
          <w:rFonts w:ascii="Times New Roman" w:hAnsi="Times New Roman" w:cs="Times New Roman"/>
          <w:sz w:val="28"/>
          <w:szCs w:val="28"/>
        </w:rPr>
        <w:t xml:space="preserve"> Российской федерации </w:t>
      </w:r>
      <w:r w:rsidR="00212719" w:rsidRPr="008238A5">
        <w:rPr>
          <w:rFonts w:ascii="Times New Roman" w:hAnsi="Times New Roman" w:cs="Times New Roman"/>
          <w:sz w:val="28"/>
          <w:szCs w:val="28"/>
        </w:rPr>
        <w:t xml:space="preserve">уплата налога может быть произведена за налогоплательщика иным лицом. </w:t>
      </w:r>
    </w:p>
    <w:p w:rsidR="00E5141D" w:rsidRPr="008238A5" w:rsidRDefault="00B314FD" w:rsidP="00C16E5C">
      <w:pPr>
        <w:tabs>
          <w:tab w:val="left" w:pos="1134"/>
        </w:tabs>
        <w:spacing w:after="0" w:line="240" w:lineRule="auto"/>
        <w:ind w:firstLine="567"/>
        <w:jc w:val="both"/>
        <w:rPr>
          <w:rFonts w:ascii="Times New Roman" w:hAnsi="Times New Roman" w:cs="Times New Roman"/>
          <w:sz w:val="28"/>
          <w:szCs w:val="28"/>
        </w:rPr>
      </w:pPr>
      <w:r w:rsidRPr="00B314FD">
        <w:rPr>
          <w:rFonts w:ascii="Times New Roman" w:hAnsi="Times New Roman" w:cs="Times New Roman"/>
          <w:sz w:val="28"/>
          <w:szCs w:val="28"/>
        </w:rPr>
        <w:t xml:space="preserve">Один из способов </w:t>
      </w:r>
      <w:r w:rsidR="00212719" w:rsidRPr="008238A5">
        <w:rPr>
          <w:rFonts w:ascii="Times New Roman" w:hAnsi="Times New Roman" w:cs="Times New Roman"/>
          <w:sz w:val="28"/>
          <w:szCs w:val="28"/>
        </w:rPr>
        <w:t xml:space="preserve">уплаты - </w:t>
      </w:r>
      <w:r w:rsidR="00E5141D" w:rsidRPr="008238A5">
        <w:rPr>
          <w:rFonts w:ascii="Times New Roman" w:hAnsi="Times New Roman" w:cs="Times New Roman"/>
          <w:sz w:val="28"/>
          <w:szCs w:val="28"/>
        </w:rPr>
        <w:t>наличными средствами через кредитное учреждение на основании платежного документа с обязательным указанием реквизитов лица, за которое производится оплата;</w:t>
      </w:r>
    </w:p>
    <w:p w:rsidR="00212719" w:rsidRPr="008238A5" w:rsidRDefault="00B314FD" w:rsidP="00C16E5C">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Кроме того, уплатить можно онлайн</w:t>
      </w:r>
      <w:r w:rsidR="00E5141D" w:rsidRPr="008238A5">
        <w:rPr>
          <w:rFonts w:ascii="Times New Roman" w:hAnsi="Times New Roman" w:cs="Times New Roman"/>
          <w:sz w:val="28"/>
          <w:szCs w:val="28"/>
        </w:rPr>
        <w:t xml:space="preserve"> через Интернет - сервис «Уплата налогов за третьих лиц» на официальном сайте ФНС России (www.nalog.</w:t>
      </w:r>
      <w:proofErr w:type="spellStart"/>
      <w:r w:rsidR="008A167B" w:rsidRPr="008238A5">
        <w:rPr>
          <w:rFonts w:ascii="Times New Roman" w:hAnsi="Times New Roman" w:cs="Times New Roman"/>
          <w:sz w:val="28"/>
          <w:szCs w:val="28"/>
          <w:lang w:val="en-US"/>
        </w:rPr>
        <w:t>gov</w:t>
      </w:r>
      <w:proofErr w:type="spellEnd"/>
      <w:r w:rsidR="008A167B" w:rsidRPr="008238A5">
        <w:rPr>
          <w:rFonts w:ascii="Times New Roman" w:hAnsi="Times New Roman" w:cs="Times New Roman"/>
          <w:sz w:val="28"/>
          <w:szCs w:val="28"/>
        </w:rPr>
        <w:t>.</w:t>
      </w:r>
      <w:proofErr w:type="spellStart"/>
      <w:r w:rsidR="00E5141D" w:rsidRPr="008238A5">
        <w:rPr>
          <w:rFonts w:ascii="Times New Roman" w:hAnsi="Times New Roman" w:cs="Times New Roman"/>
          <w:sz w:val="28"/>
          <w:szCs w:val="28"/>
        </w:rPr>
        <w:t>ru</w:t>
      </w:r>
      <w:proofErr w:type="spellEnd"/>
      <w:r w:rsidR="00E5141D" w:rsidRPr="008238A5">
        <w:rPr>
          <w:rFonts w:ascii="Times New Roman" w:hAnsi="Times New Roman" w:cs="Times New Roman"/>
          <w:sz w:val="28"/>
          <w:szCs w:val="28"/>
        </w:rPr>
        <w:t>).</w:t>
      </w:r>
    </w:p>
    <w:p w:rsidR="00F56AE5" w:rsidRPr="008238A5" w:rsidRDefault="00F56AE5" w:rsidP="0000422A">
      <w:pPr>
        <w:tabs>
          <w:tab w:val="left" w:pos="1134"/>
        </w:tabs>
        <w:spacing w:after="0" w:line="276" w:lineRule="auto"/>
        <w:ind w:left="-567" w:right="-284" w:firstLine="567"/>
        <w:jc w:val="both"/>
        <w:rPr>
          <w:rFonts w:ascii="Times New Roman" w:hAnsi="Times New Roman" w:cs="Times New Roman"/>
          <w:sz w:val="28"/>
          <w:szCs w:val="28"/>
        </w:rPr>
      </w:pPr>
    </w:p>
    <w:p w:rsidR="001A5B39" w:rsidRPr="002103A8" w:rsidRDefault="002103A8" w:rsidP="00C16E5C">
      <w:pPr>
        <w:spacing w:line="276" w:lineRule="auto"/>
        <w:ind w:right="-1" w:firstLine="567"/>
        <w:jc w:val="both"/>
        <w:rPr>
          <w:rFonts w:ascii="Times New Roman" w:hAnsi="Times New Roman" w:cs="Times New Roman"/>
          <w:sz w:val="28"/>
          <w:szCs w:val="28"/>
        </w:rPr>
      </w:pPr>
      <w:proofErr w:type="gramStart"/>
      <w:r w:rsidRPr="002103A8">
        <w:rPr>
          <w:rFonts w:ascii="Times New Roman" w:hAnsi="Times New Roman" w:cs="Times New Roman"/>
          <w:b/>
          <w:sz w:val="28"/>
          <w:szCs w:val="28"/>
        </w:rPr>
        <w:t>Вопрос :</w:t>
      </w:r>
      <w:r w:rsidR="001A5B39" w:rsidRPr="002103A8">
        <w:rPr>
          <w:rFonts w:ascii="Times New Roman" w:hAnsi="Times New Roman" w:cs="Times New Roman"/>
          <w:b/>
          <w:sz w:val="28"/>
          <w:szCs w:val="28"/>
        </w:rPr>
        <w:t>Я</w:t>
      </w:r>
      <w:proofErr w:type="gramEnd"/>
      <w:r w:rsidR="001A5B39" w:rsidRPr="002103A8">
        <w:rPr>
          <w:rFonts w:ascii="Times New Roman" w:hAnsi="Times New Roman" w:cs="Times New Roman"/>
          <w:b/>
          <w:sz w:val="28"/>
          <w:szCs w:val="28"/>
        </w:rPr>
        <w:t xml:space="preserve"> плачу частями долг по транспортному налогу.</w:t>
      </w:r>
      <w:r w:rsidR="00DD6971" w:rsidRPr="002103A8">
        <w:rPr>
          <w:rFonts w:ascii="Times New Roman" w:hAnsi="Times New Roman" w:cs="Times New Roman"/>
          <w:b/>
          <w:sz w:val="28"/>
          <w:szCs w:val="28"/>
        </w:rPr>
        <w:t xml:space="preserve"> </w:t>
      </w:r>
      <w:r w:rsidR="001A5B39" w:rsidRPr="002103A8">
        <w:rPr>
          <w:rFonts w:ascii="Times New Roman" w:hAnsi="Times New Roman" w:cs="Times New Roman"/>
          <w:b/>
          <w:sz w:val="28"/>
          <w:szCs w:val="28"/>
        </w:rPr>
        <w:t>Что мне грозит?</w:t>
      </w:r>
      <w:r w:rsidR="001A5B39" w:rsidRPr="002103A8">
        <w:rPr>
          <w:rFonts w:ascii="Times New Roman" w:hAnsi="Times New Roman" w:cs="Times New Roman"/>
          <w:sz w:val="28"/>
          <w:szCs w:val="28"/>
        </w:rPr>
        <w:t xml:space="preserve"> </w:t>
      </w:r>
    </w:p>
    <w:p w:rsidR="00BE516C" w:rsidRPr="008238A5" w:rsidRDefault="00006F70" w:rsidP="00C16E5C">
      <w:pPr>
        <w:tabs>
          <w:tab w:val="left" w:pos="1134"/>
        </w:tabs>
        <w:spacing w:after="0" w:line="240" w:lineRule="auto"/>
        <w:ind w:firstLine="567"/>
        <w:jc w:val="both"/>
        <w:rPr>
          <w:rFonts w:ascii="Times New Roman" w:hAnsi="Times New Roman" w:cs="Times New Roman"/>
          <w:sz w:val="28"/>
          <w:szCs w:val="28"/>
        </w:rPr>
      </w:pPr>
      <w:r w:rsidRPr="002103A8">
        <w:rPr>
          <w:rFonts w:ascii="Times New Roman" w:hAnsi="Times New Roman" w:cs="Times New Roman"/>
          <w:sz w:val="28"/>
          <w:szCs w:val="28"/>
          <w:u w:val="single"/>
        </w:rPr>
        <w:t>Ответ:</w:t>
      </w:r>
      <w:r w:rsidRPr="008238A5">
        <w:rPr>
          <w:rFonts w:ascii="Times New Roman" w:hAnsi="Times New Roman" w:cs="Times New Roman"/>
          <w:sz w:val="28"/>
          <w:szCs w:val="28"/>
        </w:rPr>
        <w:t xml:space="preserve"> </w:t>
      </w:r>
      <w:r w:rsidR="002103A8">
        <w:rPr>
          <w:rFonts w:ascii="Times New Roman" w:hAnsi="Times New Roman" w:cs="Times New Roman"/>
          <w:sz w:val="28"/>
          <w:szCs w:val="28"/>
        </w:rPr>
        <w:t>Н</w:t>
      </w:r>
      <w:r w:rsidR="00BE516C" w:rsidRPr="008238A5">
        <w:rPr>
          <w:rFonts w:ascii="Times New Roman" w:hAnsi="Times New Roman" w:cs="Times New Roman"/>
          <w:sz w:val="28"/>
          <w:szCs w:val="28"/>
        </w:rPr>
        <w:t>еуплата или несвоевременная уплата налогов по налоговому уведомлению влечет:</w:t>
      </w:r>
    </w:p>
    <w:p w:rsidR="00432D90" w:rsidRPr="008238A5" w:rsidRDefault="00BE516C" w:rsidP="00C16E5C">
      <w:pPr>
        <w:tabs>
          <w:tab w:val="left" w:pos="1134"/>
        </w:tabs>
        <w:autoSpaceDE w:val="0"/>
        <w:autoSpaceDN w:val="0"/>
        <w:adjustRightInd w:val="0"/>
        <w:spacing w:after="0" w:line="240" w:lineRule="auto"/>
        <w:ind w:firstLine="567"/>
        <w:jc w:val="both"/>
        <w:rPr>
          <w:rFonts w:ascii="Times New Roman" w:hAnsi="Times New Roman" w:cs="Times New Roman"/>
          <w:sz w:val="28"/>
          <w:szCs w:val="28"/>
        </w:rPr>
      </w:pPr>
      <w:r w:rsidRPr="008238A5">
        <w:rPr>
          <w:rFonts w:ascii="Times New Roman" w:hAnsi="Times New Roman" w:cs="Times New Roman"/>
          <w:sz w:val="28"/>
          <w:szCs w:val="28"/>
        </w:rPr>
        <w:t xml:space="preserve">- начисление пеней. </w:t>
      </w:r>
      <w:r w:rsidR="00432D90" w:rsidRPr="008238A5">
        <w:rPr>
          <w:rFonts w:ascii="Times New Roman" w:hAnsi="Times New Roman" w:cs="Times New Roman"/>
          <w:sz w:val="28"/>
          <w:szCs w:val="28"/>
        </w:rPr>
        <w:t xml:space="preserve">В соответствии с п.3 ст. 75 Кодекса за каждый календарный день просрочки исполнения обязанности по уплате налога или сбора, начиная со следующего за установленным законодательством о налогах и сборах дня уплаты налога или сбора начисляется пеня. Начисление пени прекращается в день, следующий за днем фактической уплаты задолженности по налогам. </w:t>
      </w:r>
    </w:p>
    <w:p w:rsidR="00BE516C" w:rsidRPr="008238A5" w:rsidRDefault="00DD56D2" w:rsidP="00C16E5C">
      <w:pPr>
        <w:tabs>
          <w:tab w:val="left" w:pos="1134"/>
        </w:tabs>
        <w:autoSpaceDE w:val="0"/>
        <w:autoSpaceDN w:val="0"/>
        <w:adjustRightInd w:val="0"/>
        <w:spacing w:after="0" w:line="240" w:lineRule="auto"/>
        <w:ind w:firstLine="567"/>
        <w:jc w:val="both"/>
        <w:rPr>
          <w:rFonts w:ascii="Times New Roman" w:hAnsi="Times New Roman" w:cs="Times New Roman"/>
          <w:sz w:val="28"/>
          <w:szCs w:val="28"/>
        </w:rPr>
      </w:pPr>
      <w:r w:rsidRPr="008238A5">
        <w:rPr>
          <w:rFonts w:ascii="Times New Roman" w:hAnsi="Times New Roman" w:cs="Times New Roman"/>
          <w:sz w:val="28"/>
          <w:szCs w:val="28"/>
        </w:rPr>
        <w:t xml:space="preserve">- </w:t>
      </w:r>
      <w:r w:rsidR="00BE516C" w:rsidRPr="008238A5">
        <w:rPr>
          <w:rFonts w:ascii="Times New Roman" w:hAnsi="Times New Roman" w:cs="Times New Roman"/>
          <w:sz w:val="28"/>
          <w:szCs w:val="28"/>
        </w:rPr>
        <w:t>взыскание задолженности через судебные органы, это приведет к увеличению суммы к уплате на размер госпошлины;</w:t>
      </w:r>
    </w:p>
    <w:p w:rsidR="00BE516C" w:rsidRPr="008238A5" w:rsidRDefault="00BE516C" w:rsidP="00C16E5C">
      <w:pPr>
        <w:tabs>
          <w:tab w:val="left" w:pos="1134"/>
        </w:tabs>
        <w:spacing w:after="0" w:line="240" w:lineRule="auto"/>
        <w:ind w:firstLine="567"/>
        <w:jc w:val="both"/>
        <w:rPr>
          <w:rFonts w:ascii="Times New Roman" w:hAnsi="Times New Roman" w:cs="Times New Roman"/>
          <w:sz w:val="28"/>
          <w:szCs w:val="28"/>
        </w:rPr>
      </w:pPr>
      <w:r w:rsidRPr="008238A5">
        <w:rPr>
          <w:rFonts w:ascii="Times New Roman" w:hAnsi="Times New Roman" w:cs="Times New Roman"/>
          <w:sz w:val="28"/>
          <w:szCs w:val="28"/>
        </w:rPr>
        <w:t xml:space="preserve">- возбуждение службой судебных приставов исполнительного производства с последующим арестом имущества, что так же приведет к увеличению суммы к уплате на размер исполнительского сбора, </w:t>
      </w:r>
    </w:p>
    <w:p w:rsidR="00BE516C" w:rsidRPr="008238A5" w:rsidRDefault="00BE516C" w:rsidP="00C16E5C">
      <w:pPr>
        <w:tabs>
          <w:tab w:val="left" w:pos="1134"/>
        </w:tabs>
        <w:spacing w:after="0" w:line="240" w:lineRule="auto"/>
        <w:ind w:firstLine="567"/>
        <w:jc w:val="both"/>
        <w:rPr>
          <w:rFonts w:ascii="Times New Roman" w:hAnsi="Times New Roman" w:cs="Times New Roman"/>
          <w:sz w:val="28"/>
          <w:szCs w:val="28"/>
        </w:rPr>
      </w:pPr>
      <w:r w:rsidRPr="008238A5">
        <w:rPr>
          <w:rFonts w:ascii="Times New Roman" w:hAnsi="Times New Roman" w:cs="Times New Roman"/>
          <w:sz w:val="28"/>
          <w:szCs w:val="28"/>
        </w:rPr>
        <w:t>- взыскание с заработной платы;</w:t>
      </w:r>
    </w:p>
    <w:p w:rsidR="00BE516C" w:rsidRPr="008238A5" w:rsidRDefault="00BE516C" w:rsidP="00C16E5C">
      <w:pPr>
        <w:tabs>
          <w:tab w:val="left" w:pos="1134"/>
        </w:tabs>
        <w:spacing w:after="0" w:line="240" w:lineRule="auto"/>
        <w:ind w:firstLine="567"/>
        <w:jc w:val="both"/>
        <w:rPr>
          <w:rFonts w:ascii="Times New Roman" w:hAnsi="Times New Roman" w:cs="Times New Roman"/>
          <w:sz w:val="28"/>
          <w:szCs w:val="28"/>
        </w:rPr>
      </w:pPr>
      <w:r w:rsidRPr="008238A5">
        <w:rPr>
          <w:rFonts w:ascii="Times New Roman" w:hAnsi="Times New Roman" w:cs="Times New Roman"/>
          <w:sz w:val="28"/>
          <w:szCs w:val="28"/>
        </w:rPr>
        <w:t>- а так же взыскание с расчетных счетов, открытых в учреждениях банков, как службой судебных приставов, так и налоговой службой;</w:t>
      </w:r>
    </w:p>
    <w:p w:rsidR="00BE516C" w:rsidRPr="008238A5" w:rsidRDefault="00BE516C" w:rsidP="00C16E5C">
      <w:pPr>
        <w:tabs>
          <w:tab w:val="left" w:pos="1134"/>
        </w:tabs>
        <w:spacing w:after="0" w:line="240" w:lineRule="auto"/>
        <w:ind w:firstLine="567"/>
        <w:jc w:val="both"/>
        <w:rPr>
          <w:rFonts w:ascii="Times New Roman" w:hAnsi="Times New Roman" w:cs="Times New Roman"/>
          <w:sz w:val="28"/>
          <w:szCs w:val="28"/>
        </w:rPr>
      </w:pPr>
      <w:r w:rsidRPr="008238A5">
        <w:rPr>
          <w:rFonts w:ascii="Times New Roman" w:hAnsi="Times New Roman" w:cs="Times New Roman"/>
          <w:sz w:val="28"/>
          <w:szCs w:val="28"/>
        </w:rPr>
        <w:t>- кроме того, возможно наложение ограничения на выезд за пределы Российской Федерации.</w:t>
      </w:r>
    </w:p>
    <w:p w:rsidR="00BE516C" w:rsidRPr="008238A5" w:rsidRDefault="00BE516C" w:rsidP="00C16E5C">
      <w:pPr>
        <w:tabs>
          <w:tab w:val="left" w:pos="1134"/>
        </w:tabs>
        <w:spacing w:after="0" w:line="276" w:lineRule="auto"/>
        <w:ind w:left="-567" w:right="-1" w:firstLine="567"/>
        <w:jc w:val="both"/>
        <w:rPr>
          <w:rFonts w:ascii="Times New Roman" w:hAnsi="Times New Roman" w:cs="Times New Roman"/>
          <w:sz w:val="28"/>
          <w:szCs w:val="28"/>
        </w:rPr>
      </w:pPr>
    </w:p>
    <w:p w:rsidR="000E3694" w:rsidRPr="002103A8" w:rsidRDefault="002103A8" w:rsidP="00C16E5C">
      <w:pPr>
        <w:tabs>
          <w:tab w:val="left" w:pos="142"/>
        </w:tabs>
        <w:spacing w:line="276" w:lineRule="auto"/>
        <w:ind w:right="-1" w:firstLine="709"/>
        <w:jc w:val="both"/>
        <w:rPr>
          <w:rStyle w:val="a4"/>
          <w:rFonts w:ascii="Times New Roman" w:hAnsi="Times New Roman" w:cs="Times New Roman"/>
          <w:b/>
          <w:color w:val="auto"/>
          <w:sz w:val="28"/>
          <w:szCs w:val="28"/>
          <w:u w:val="none"/>
        </w:rPr>
      </w:pPr>
      <w:r w:rsidRPr="002103A8">
        <w:rPr>
          <w:rFonts w:ascii="Times New Roman" w:hAnsi="Times New Roman" w:cs="Times New Roman"/>
          <w:b/>
          <w:sz w:val="28"/>
          <w:szCs w:val="28"/>
        </w:rPr>
        <w:t xml:space="preserve">Вопрос: </w:t>
      </w:r>
      <w:r w:rsidR="001A5B39" w:rsidRPr="002103A8">
        <w:rPr>
          <w:rFonts w:ascii="Times New Roman" w:hAnsi="Times New Roman" w:cs="Times New Roman"/>
          <w:b/>
          <w:sz w:val="28"/>
          <w:szCs w:val="28"/>
        </w:rPr>
        <w:t xml:space="preserve">Я заплатил задолженность по судебному приказу, а в личном кабинете все равно числится задолженность. </w:t>
      </w:r>
      <w:hyperlink r:id="rId9" w:history="1">
        <w:r w:rsidR="00006F70" w:rsidRPr="002103A8">
          <w:rPr>
            <w:rStyle w:val="a4"/>
            <w:rFonts w:ascii="Times New Roman" w:hAnsi="Times New Roman" w:cs="Times New Roman"/>
            <w:b/>
            <w:color w:val="auto"/>
            <w:sz w:val="28"/>
            <w:szCs w:val="28"/>
            <w:u w:val="none"/>
          </w:rPr>
          <w:t>Почему</w:t>
        </w:r>
        <w:r>
          <w:rPr>
            <w:rStyle w:val="a4"/>
            <w:rFonts w:ascii="Times New Roman" w:hAnsi="Times New Roman" w:cs="Times New Roman"/>
            <w:b/>
            <w:color w:val="auto"/>
            <w:sz w:val="28"/>
            <w:szCs w:val="28"/>
            <w:u w:val="none"/>
          </w:rPr>
          <w:t xml:space="preserve">? </w:t>
        </w:r>
      </w:hyperlink>
    </w:p>
    <w:p w:rsidR="00006F70" w:rsidRPr="000E3694" w:rsidRDefault="00006F70" w:rsidP="00C16E5C">
      <w:pPr>
        <w:tabs>
          <w:tab w:val="left" w:pos="142"/>
        </w:tabs>
        <w:spacing w:after="0" w:line="240" w:lineRule="auto"/>
        <w:jc w:val="both"/>
        <w:rPr>
          <w:rFonts w:ascii="Times New Roman" w:hAnsi="Times New Roman" w:cs="Times New Roman"/>
          <w:sz w:val="28"/>
          <w:szCs w:val="28"/>
        </w:rPr>
      </w:pPr>
      <w:r w:rsidRPr="00C16E5C">
        <w:rPr>
          <w:rFonts w:ascii="Times New Roman" w:hAnsi="Times New Roman" w:cs="Times New Roman"/>
          <w:sz w:val="28"/>
          <w:szCs w:val="28"/>
          <w:u w:val="single"/>
        </w:rPr>
        <w:t>Ответ:</w:t>
      </w:r>
      <w:r w:rsidRPr="000E3694">
        <w:rPr>
          <w:rFonts w:ascii="Times New Roman" w:hAnsi="Times New Roman" w:cs="Times New Roman"/>
          <w:sz w:val="28"/>
          <w:szCs w:val="28"/>
        </w:rPr>
        <w:t xml:space="preserve"> </w:t>
      </w:r>
      <w:r w:rsidR="002103A8">
        <w:rPr>
          <w:rFonts w:ascii="Times New Roman" w:hAnsi="Times New Roman" w:cs="Times New Roman"/>
          <w:sz w:val="28"/>
          <w:szCs w:val="28"/>
        </w:rPr>
        <w:t>В</w:t>
      </w:r>
      <w:r w:rsidRPr="000E3694">
        <w:rPr>
          <w:rFonts w:ascii="Times New Roman" w:hAnsi="Times New Roman" w:cs="Times New Roman"/>
          <w:sz w:val="28"/>
          <w:szCs w:val="28"/>
        </w:rPr>
        <w:t>озможно наличие нескольких причин:</w:t>
      </w:r>
    </w:p>
    <w:p w:rsidR="00006F70" w:rsidRPr="008238A5" w:rsidRDefault="00006F70" w:rsidP="00C16E5C">
      <w:pPr>
        <w:pStyle w:val="a3"/>
        <w:tabs>
          <w:tab w:val="left" w:pos="142"/>
        </w:tabs>
        <w:spacing w:after="0" w:line="240" w:lineRule="auto"/>
        <w:ind w:left="-567" w:firstLine="567"/>
        <w:jc w:val="both"/>
        <w:rPr>
          <w:rFonts w:ascii="Times New Roman" w:hAnsi="Times New Roman" w:cs="Times New Roman"/>
          <w:sz w:val="28"/>
          <w:szCs w:val="28"/>
        </w:rPr>
      </w:pPr>
      <w:r w:rsidRPr="008238A5">
        <w:rPr>
          <w:rFonts w:ascii="Times New Roman" w:hAnsi="Times New Roman" w:cs="Times New Roman"/>
          <w:sz w:val="28"/>
          <w:szCs w:val="28"/>
        </w:rPr>
        <w:t>- вынесено и не оплачено более одного судебного приказа;</w:t>
      </w:r>
    </w:p>
    <w:p w:rsidR="00006F70" w:rsidRPr="008238A5" w:rsidRDefault="00006F70" w:rsidP="00C16E5C">
      <w:pPr>
        <w:pStyle w:val="a3"/>
        <w:tabs>
          <w:tab w:val="left" w:pos="142"/>
        </w:tabs>
        <w:spacing w:after="0" w:line="240" w:lineRule="auto"/>
        <w:ind w:left="0" w:firstLine="567"/>
        <w:jc w:val="both"/>
        <w:rPr>
          <w:rFonts w:ascii="Times New Roman" w:hAnsi="Times New Roman" w:cs="Times New Roman"/>
          <w:sz w:val="28"/>
          <w:szCs w:val="28"/>
        </w:rPr>
      </w:pPr>
      <w:r w:rsidRPr="008238A5">
        <w:rPr>
          <w:rFonts w:ascii="Times New Roman" w:hAnsi="Times New Roman" w:cs="Times New Roman"/>
          <w:sz w:val="28"/>
          <w:szCs w:val="28"/>
        </w:rPr>
        <w:t>- за время с даты вынесения судебного приказа до даты оплаты исчислена пеня;</w:t>
      </w:r>
    </w:p>
    <w:p w:rsidR="00006F70" w:rsidRPr="008238A5" w:rsidRDefault="00006F70" w:rsidP="00C16E5C">
      <w:pPr>
        <w:pStyle w:val="a3"/>
        <w:tabs>
          <w:tab w:val="left" w:pos="142"/>
        </w:tabs>
        <w:spacing w:after="0" w:line="240" w:lineRule="auto"/>
        <w:ind w:left="-567" w:firstLine="567"/>
        <w:jc w:val="both"/>
        <w:rPr>
          <w:rFonts w:ascii="Times New Roman" w:hAnsi="Times New Roman" w:cs="Times New Roman"/>
          <w:sz w:val="28"/>
          <w:szCs w:val="28"/>
        </w:rPr>
      </w:pPr>
      <w:r w:rsidRPr="008238A5">
        <w:rPr>
          <w:rFonts w:ascii="Times New Roman" w:hAnsi="Times New Roman" w:cs="Times New Roman"/>
          <w:sz w:val="28"/>
          <w:szCs w:val="28"/>
        </w:rPr>
        <w:t xml:space="preserve">- при оплате указаны неверные реквизиты платежа. </w:t>
      </w:r>
    </w:p>
    <w:p w:rsidR="00006F70" w:rsidRPr="008238A5" w:rsidRDefault="00006F70" w:rsidP="00C16E5C">
      <w:pPr>
        <w:pStyle w:val="a3"/>
        <w:spacing w:line="276" w:lineRule="auto"/>
        <w:ind w:left="-567" w:right="-1" w:firstLine="567"/>
        <w:jc w:val="both"/>
        <w:rPr>
          <w:rFonts w:ascii="Times New Roman" w:hAnsi="Times New Roman" w:cs="Times New Roman"/>
          <w:sz w:val="28"/>
          <w:szCs w:val="28"/>
        </w:rPr>
      </w:pPr>
    </w:p>
    <w:p w:rsidR="001A5B39" w:rsidRPr="002103A8" w:rsidRDefault="002103A8" w:rsidP="00C16E5C">
      <w:pPr>
        <w:spacing w:line="276" w:lineRule="auto"/>
        <w:ind w:right="-284" w:firstLine="567"/>
        <w:jc w:val="both"/>
        <w:rPr>
          <w:rFonts w:ascii="Times New Roman" w:hAnsi="Times New Roman" w:cs="Times New Roman"/>
          <w:b/>
          <w:sz w:val="28"/>
          <w:szCs w:val="28"/>
        </w:rPr>
      </w:pPr>
      <w:r w:rsidRPr="002103A8">
        <w:rPr>
          <w:rFonts w:ascii="Times New Roman" w:hAnsi="Times New Roman" w:cs="Times New Roman"/>
          <w:b/>
          <w:sz w:val="28"/>
          <w:szCs w:val="28"/>
        </w:rPr>
        <w:lastRenderedPageBreak/>
        <w:t xml:space="preserve">Вопрос: </w:t>
      </w:r>
      <w:r w:rsidR="001A5B39" w:rsidRPr="002103A8">
        <w:rPr>
          <w:rFonts w:ascii="Times New Roman" w:hAnsi="Times New Roman" w:cs="Times New Roman"/>
          <w:b/>
          <w:sz w:val="28"/>
          <w:szCs w:val="28"/>
        </w:rPr>
        <w:t>Здравствуйте, немедленное прекращение и снятие ограничений,</w:t>
      </w:r>
      <w:r w:rsidR="00DD6971" w:rsidRPr="002103A8">
        <w:rPr>
          <w:rFonts w:ascii="Times New Roman" w:hAnsi="Times New Roman" w:cs="Times New Roman"/>
          <w:b/>
          <w:sz w:val="28"/>
          <w:szCs w:val="28"/>
        </w:rPr>
        <w:t xml:space="preserve"> </w:t>
      </w:r>
      <w:r w:rsidR="001A5B39" w:rsidRPr="002103A8">
        <w:rPr>
          <w:rFonts w:ascii="Times New Roman" w:hAnsi="Times New Roman" w:cs="Times New Roman"/>
          <w:b/>
          <w:sz w:val="28"/>
          <w:szCs w:val="28"/>
        </w:rPr>
        <w:t>это какой срок,</w:t>
      </w:r>
      <w:r w:rsidR="00DD6971" w:rsidRPr="002103A8">
        <w:rPr>
          <w:rFonts w:ascii="Times New Roman" w:hAnsi="Times New Roman" w:cs="Times New Roman"/>
          <w:b/>
          <w:sz w:val="28"/>
          <w:szCs w:val="28"/>
        </w:rPr>
        <w:t xml:space="preserve"> </w:t>
      </w:r>
      <w:r w:rsidR="001A5B39" w:rsidRPr="002103A8">
        <w:rPr>
          <w:rFonts w:ascii="Times New Roman" w:hAnsi="Times New Roman" w:cs="Times New Roman"/>
          <w:b/>
          <w:sz w:val="28"/>
          <w:szCs w:val="28"/>
        </w:rPr>
        <w:t>пожалуйста в днях</w:t>
      </w:r>
      <w:r w:rsidR="004F5FFA">
        <w:rPr>
          <w:rFonts w:ascii="Times New Roman" w:hAnsi="Times New Roman" w:cs="Times New Roman"/>
          <w:b/>
          <w:sz w:val="28"/>
          <w:szCs w:val="28"/>
        </w:rPr>
        <w:t>.</w:t>
      </w:r>
    </w:p>
    <w:p w:rsidR="00ED5DBD" w:rsidRPr="008238A5" w:rsidRDefault="003704CD" w:rsidP="00C16E5C">
      <w:pPr>
        <w:pStyle w:val="a3"/>
        <w:spacing w:after="0" w:line="240" w:lineRule="auto"/>
        <w:ind w:left="0" w:right="-1" w:firstLine="567"/>
        <w:jc w:val="both"/>
        <w:rPr>
          <w:rFonts w:ascii="Times New Roman" w:hAnsi="Times New Roman" w:cs="Times New Roman"/>
          <w:sz w:val="28"/>
          <w:szCs w:val="28"/>
        </w:rPr>
      </w:pPr>
      <w:r w:rsidRPr="002103A8">
        <w:rPr>
          <w:rFonts w:ascii="Times New Roman" w:hAnsi="Times New Roman" w:cs="Times New Roman"/>
          <w:sz w:val="28"/>
          <w:szCs w:val="28"/>
          <w:u w:val="single"/>
        </w:rPr>
        <w:t>Ответ:</w:t>
      </w:r>
      <w:r w:rsidRPr="008238A5">
        <w:rPr>
          <w:rFonts w:ascii="Times New Roman" w:hAnsi="Times New Roman" w:cs="Times New Roman"/>
          <w:sz w:val="28"/>
          <w:szCs w:val="28"/>
        </w:rPr>
        <w:t xml:space="preserve"> </w:t>
      </w:r>
      <w:r w:rsidR="002103A8">
        <w:rPr>
          <w:rFonts w:ascii="Times New Roman" w:hAnsi="Times New Roman" w:cs="Times New Roman"/>
          <w:sz w:val="28"/>
          <w:szCs w:val="28"/>
        </w:rPr>
        <w:t>П</w:t>
      </w:r>
      <w:r w:rsidRPr="008238A5">
        <w:rPr>
          <w:rFonts w:ascii="Times New Roman" w:hAnsi="Times New Roman" w:cs="Times New Roman"/>
          <w:sz w:val="28"/>
          <w:szCs w:val="28"/>
        </w:rPr>
        <w:t xml:space="preserve">рекращение взыскания происходит по факту урегулирования задолженности (погашение, зачет, корректировка начислений). В этой связи, для прекращения </w:t>
      </w:r>
      <w:r w:rsidR="00432D90" w:rsidRPr="008238A5">
        <w:rPr>
          <w:rFonts w:ascii="Times New Roman" w:hAnsi="Times New Roman" w:cs="Times New Roman"/>
          <w:sz w:val="28"/>
          <w:szCs w:val="28"/>
        </w:rPr>
        <w:t xml:space="preserve">взыскания задолженности необходимо оплатить задолженность или урегулировать ее другим названным способом. </w:t>
      </w:r>
    </w:p>
    <w:p w:rsidR="006F53ED" w:rsidRPr="008238A5" w:rsidRDefault="006F53ED" w:rsidP="00C16E5C">
      <w:pPr>
        <w:autoSpaceDE w:val="0"/>
        <w:autoSpaceDN w:val="0"/>
        <w:adjustRightInd w:val="0"/>
        <w:spacing w:after="0" w:line="240" w:lineRule="auto"/>
        <w:ind w:right="-1" w:firstLine="567"/>
        <w:jc w:val="both"/>
        <w:rPr>
          <w:rFonts w:ascii="Times New Roman" w:hAnsi="Times New Roman" w:cs="Times New Roman"/>
          <w:sz w:val="28"/>
          <w:szCs w:val="28"/>
        </w:rPr>
      </w:pPr>
      <w:r w:rsidRPr="008238A5">
        <w:rPr>
          <w:rFonts w:ascii="Times New Roman" w:hAnsi="Times New Roman" w:cs="Times New Roman"/>
          <w:sz w:val="28"/>
          <w:szCs w:val="28"/>
        </w:rPr>
        <w:t>В связи с неуплатой в законодательно установленный срок налогов налоговые органы применяют к физическим лицам меры взыскания в соответствии с требованиями ст. 69, 70, 48 Кодекса.</w:t>
      </w:r>
    </w:p>
    <w:p w:rsidR="006F53ED" w:rsidRPr="008238A5" w:rsidRDefault="006F53ED" w:rsidP="00C16E5C">
      <w:pPr>
        <w:autoSpaceDE w:val="0"/>
        <w:autoSpaceDN w:val="0"/>
        <w:adjustRightInd w:val="0"/>
        <w:spacing w:after="0" w:line="240" w:lineRule="auto"/>
        <w:ind w:right="-1" w:firstLine="567"/>
        <w:jc w:val="both"/>
        <w:rPr>
          <w:rFonts w:ascii="Times New Roman" w:hAnsi="Times New Roman" w:cs="Times New Roman"/>
          <w:sz w:val="28"/>
          <w:szCs w:val="28"/>
        </w:rPr>
      </w:pPr>
      <w:r w:rsidRPr="008238A5">
        <w:rPr>
          <w:rFonts w:ascii="Times New Roman" w:hAnsi="Times New Roman" w:cs="Times New Roman"/>
          <w:sz w:val="28"/>
          <w:szCs w:val="28"/>
        </w:rPr>
        <w:t>Если налогоплательщик не исполнил требование об уплате, налоговый орган обращается с заявлением о взыскании задолженности в суд (</w:t>
      </w:r>
      <w:hyperlink r:id="rId10" w:history="1">
        <w:r w:rsidRPr="008238A5">
          <w:rPr>
            <w:rFonts w:ascii="Times New Roman" w:hAnsi="Times New Roman" w:cs="Times New Roman"/>
            <w:sz w:val="28"/>
            <w:szCs w:val="28"/>
          </w:rPr>
          <w:t>п. 1 ст. 48</w:t>
        </w:r>
      </w:hyperlink>
      <w:r w:rsidRPr="008238A5">
        <w:rPr>
          <w:rFonts w:ascii="Times New Roman" w:hAnsi="Times New Roman" w:cs="Times New Roman"/>
          <w:sz w:val="28"/>
          <w:szCs w:val="28"/>
        </w:rPr>
        <w:t xml:space="preserve"> Кодекса). </w:t>
      </w:r>
    </w:p>
    <w:p w:rsidR="00B81FBE" w:rsidRPr="008238A5" w:rsidRDefault="006F53ED" w:rsidP="00C16E5C">
      <w:pPr>
        <w:tabs>
          <w:tab w:val="left" w:pos="1134"/>
        </w:tabs>
        <w:spacing w:after="0" w:line="240" w:lineRule="auto"/>
        <w:ind w:right="-1" w:firstLine="567"/>
        <w:jc w:val="both"/>
        <w:rPr>
          <w:rFonts w:ascii="Times New Roman" w:hAnsi="Times New Roman" w:cs="Times New Roman"/>
          <w:sz w:val="28"/>
          <w:szCs w:val="28"/>
        </w:rPr>
      </w:pPr>
      <w:r w:rsidRPr="008238A5">
        <w:rPr>
          <w:rFonts w:ascii="Times New Roman" w:hAnsi="Times New Roman" w:cs="Times New Roman"/>
          <w:sz w:val="28"/>
          <w:szCs w:val="28"/>
        </w:rPr>
        <w:t xml:space="preserve">По заявлению о взыскании налога мировой судья по месту жительства без судебного разбирательства и судебного заседания в течение пяти дней со дня поступления заявления выносит судебный приказ. Его копию направляют налогоплательщику в течение трех дней с даты издания приказа. Если плательщиком налогов не представлены возражения в судебные органы, судебный приказ вступает в силу и выдается налоговому органу. </w:t>
      </w:r>
      <w:r w:rsidR="00B81FBE" w:rsidRPr="008238A5">
        <w:rPr>
          <w:rFonts w:ascii="Times New Roman" w:hAnsi="Times New Roman" w:cs="Times New Roman"/>
          <w:sz w:val="28"/>
          <w:szCs w:val="28"/>
        </w:rPr>
        <w:t xml:space="preserve">По результатам рассмотрения дела в суде, в соответствии с Федеральным законом от 02.10.2007 N 229-ФЗ </w:t>
      </w:r>
      <w:r w:rsidR="003D7811">
        <w:rPr>
          <w:rFonts w:ascii="Times New Roman" w:hAnsi="Times New Roman" w:cs="Times New Roman"/>
          <w:sz w:val="28"/>
          <w:szCs w:val="28"/>
        </w:rPr>
        <w:t>«</w:t>
      </w:r>
      <w:r w:rsidR="00B81FBE" w:rsidRPr="008238A5">
        <w:rPr>
          <w:rFonts w:ascii="Times New Roman" w:hAnsi="Times New Roman" w:cs="Times New Roman"/>
          <w:sz w:val="28"/>
          <w:szCs w:val="28"/>
        </w:rPr>
        <w:t>Об исполнительном производстве</w:t>
      </w:r>
      <w:r w:rsidR="003D7811">
        <w:rPr>
          <w:rFonts w:ascii="Times New Roman" w:hAnsi="Times New Roman" w:cs="Times New Roman"/>
          <w:sz w:val="28"/>
          <w:szCs w:val="28"/>
        </w:rPr>
        <w:t>»</w:t>
      </w:r>
      <w:r w:rsidR="00B81FBE" w:rsidRPr="008238A5">
        <w:rPr>
          <w:rFonts w:ascii="Times New Roman" w:hAnsi="Times New Roman" w:cs="Times New Roman"/>
          <w:sz w:val="28"/>
          <w:szCs w:val="28"/>
        </w:rPr>
        <w:t>, исполнительные документы направляются в службу судебных приставов, либо в банк, где у должника открыты расчетные счета, либо непосредственно работодателю для взыскания с заработной платы.</w:t>
      </w:r>
    </w:p>
    <w:p w:rsidR="00B81FBE" w:rsidRPr="008238A5" w:rsidRDefault="00B81FBE" w:rsidP="00C16E5C">
      <w:pPr>
        <w:tabs>
          <w:tab w:val="left" w:pos="1134"/>
        </w:tabs>
        <w:spacing w:after="0" w:line="240" w:lineRule="auto"/>
        <w:ind w:right="-1" w:firstLine="567"/>
        <w:jc w:val="both"/>
        <w:rPr>
          <w:rFonts w:ascii="Times New Roman" w:hAnsi="Times New Roman" w:cs="Times New Roman"/>
          <w:sz w:val="28"/>
          <w:szCs w:val="28"/>
        </w:rPr>
      </w:pPr>
      <w:r w:rsidRPr="008238A5">
        <w:rPr>
          <w:rFonts w:ascii="Times New Roman" w:hAnsi="Times New Roman" w:cs="Times New Roman"/>
          <w:sz w:val="28"/>
          <w:szCs w:val="28"/>
        </w:rPr>
        <w:t>При отсутствии добровольной оплаты судебными приставами производится арест имущества, средства от реализации которого, направляются на погашение долга.</w:t>
      </w:r>
    </w:p>
    <w:p w:rsidR="006F53ED" w:rsidRPr="008238A5" w:rsidRDefault="00B81FBE" w:rsidP="00C16E5C">
      <w:pPr>
        <w:autoSpaceDE w:val="0"/>
        <w:autoSpaceDN w:val="0"/>
        <w:adjustRightInd w:val="0"/>
        <w:spacing w:after="0" w:line="240" w:lineRule="auto"/>
        <w:ind w:right="-1" w:firstLine="567"/>
        <w:jc w:val="both"/>
        <w:rPr>
          <w:rFonts w:ascii="Times New Roman" w:hAnsi="Times New Roman" w:cs="Times New Roman"/>
          <w:sz w:val="28"/>
          <w:szCs w:val="28"/>
        </w:rPr>
      </w:pPr>
      <w:r w:rsidRPr="008238A5">
        <w:rPr>
          <w:rFonts w:ascii="Times New Roman" w:hAnsi="Times New Roman" w:cs="Times New Roman"/>
          <w:sz w:val="28"/>
          <w:szCs w:val="28"/>
        </w:rPr>
        <w:t xml:space="preserve">При определенных условиях судебный пристав может вынести постановление о временном ограничении на выезд за пределы Российской Федерации. </w:t>
      </w:r>
    </w:p>
    <w:p w:rsidR="009A4668" w:rsidRPr="008238A5" w:rsidRDefault="009A4668" w:rsidP="00C16E5C">
      <w:pPr>
        <w:tabs>
          <w:tab w:val="left" w:pos="1134"/>
        </w:tabs>
        <w:spacing w:after="0" w:line="240" w:lineRule="auto"/>
        <w:ind w:right="-1" w:firstLine="567"/>
        <w:jc w:val="both"/>
        <w:rPr>
          <w:rFonts w:ascii="Times New Roman" w:hAnsi="Times New Roman" w:cs="Times New Roman"/>
          <w:sz w:val="28"/>
          <w:szCs w:val="28"/>
        </w:rPr>
      </w:pPr>
      <w:r w:rsidRPr="008238A5">
        <w:rPr>
          <w:rFonts w:ascii="Times New Roman" w:hAnsi="Times New Roman" w:cs="Times New Roman"/>
          <w:sz w:val="28"/>
          <w:szCs w:val="28"/>
        </w:rPr>
        <w:t xml:space="preserve">В случаях, когда в соответствии с </w:t>
      </w:r>
      <w:hyperlink r:id="rId11" w:history="1">
        <w:r w:rsidRPr="008238A5">
          <w:rPr>
            <w:rFonts w:ascii="Times New Roman" w:hAnsi="Times New Roman" w:cs="Times New Roman"/>
            <w:sz w:val="28"/>
            <w:szCs w:val="28"/>
          </w:rPr>
          <w:t>пунктом 4 статьи 67</w:t>
        </w:r>
      </w:hyperlink>
      <w:r w:rsidRPr="008238A5">
        <w:rPr>
          <w:rFonts w:ascii="Times New Roman" w:hAnsi="Times New Roman" w:cs="Times New Roman"/>
          <w:sz w:val="28"/>
          <w:szCs w:val="28"/>
        </w:rPr>
        <w:t xml:space="preserve"> Закона об исполнительном производстве взыскатель или судебный пристав-исполнитель обращаются в суд с заявлением об установлении временного ограничения на выезд должника из Российской Федерации, срок действия такого временного ограничения по общему правилу устанавливается судом с учетом конкретных обстоятельств дела, но не более срока, указанного заявителем.</w:t>
      </w:r>
    </w:p>
    <w:p w:rsidR="009A4668" w:rsidRPr="008238A5" w:rsidRDefault="009A4668" w:rsidP="00C16E5C">
      <w:pPr>
        <w:tabs>
          <w:tab w:val="left" w:pos="1134"/>
        </w:tabs>
        <w:spacing w:after="0" w:line="240" w:lineRule="auto"/>
        <w:ind w:right="-1" w:firstLine="567"/>
        <w:jc w:val="both"/>
        <w:rPr>
          <w:rFonts w:ascii="Times New Roman" w:hAnsi="Times New Roman" w:cs="Times New Roman"/>
          <w:sz w:val="28"/>
          <w:szCs w:val="28"/>
        </w:rPr>
      </w:pPr>
      <w:r w:rsidRPr="008238A5">
        <w:rPr>
          <w:rFonts w:ascii="Times New Roman" w:hAnsi="Times New Roman" w:cs="Times New Roman"/>
          <w:sz w:val="28"/>
          <w:szCs w:val="28"/>
        </w:rPr>
        <w:t>Временное ограничение на выезд должника из РФ применяется до исполнения им требований, содержащихся в исполнительном документе, на основании которого было введено данное ограничение, либо до достижения согласия между ним и взыскателем (</w:t>
      </w:r>
      <w:proofErr w:type="spellStart"/>
      <w:r w:rsidRPr="008238A5">
        <w:rPr>
          <w:rFonts w:ascii="Times New Roman" w:hAnsi="Times New Roman" w:cs="Times New Roman"/>
          <w:sz w:val="28"/>
          <w:szCs w:val="28"/>
        </w:rPr>
        <w:fldChar w:fldCharType="begin"/>
      </w:r>
      <w:r w:rsidRPr="008238A5">
        <w:rPr>
          <w:rFonts w:ascii="Times New Roman" w:hAnsi="Times New Roman" w:cs="Times New Roman"/>
          <w:sz w:val="28"/>
          <w:szCs w:val="28"/>
        </w:rPr>
        <w:instrText xml:space="preserve">HYPERLINK consultantplus://offline/ref=C1009F05A89CDEA71C677BBCDE96DE4DEFB0816DE365031E9486CEA274D21E41652E5091C3B64861681FED2B16A03C639C3E233B7F0C5B74ZEy5H </w:instrText>
      </w:r>
      <w:r w:rsidRPr="008238A5">
        <w:rPr>
          <w:rFonts w:ascii="Times New Roman" w:hAnsi="Times New Roman" w:cs="Times New Roman"/>
          <w:sz w:val="28"/>
          <w:szCs w:val="28"/>
        </w:rPr>
        <w:fldChar w:fldCharType="separate"/>
      </w:r>
      <w:r w:rsidRPr="008238A5">
        <w:rPr>
          <w:rFonts w:ascii="Times New Roman" w:hAnsi="Times New Roman" w:cs="Times New Roman"/>
          <w:sz w:val="28"/>
          <w:szCs w:val="28"/>
        </w:rPr>
        <w:t>пп</w:t>
      </w:r>
      <w:proofErr w:type="spellEnd"/>
      <w:r w:rsidRPr="008238A5">
        <w:rPr>
          <w:rFonts w:ascii="Times New Roman" w:hAnsi="Times New Roman" w:cs="Times New Roman"/>
          <w:sz w:val="28"/>
          <w:szCs w:val="28"/>
        </w:rPr>
        <w:t>. 5 ст. 15</w:t>
      </w:r>
      <w:r w:rsidRPr="008238A5">
        <w:rPr>
          <w:rFonts w:ascii="Times New Roman" w:hAnsi="Times New Roman" w:cs="Times New Roman"/>
          <w:sz w:val="28"/>
          <w:szCs w:val="28"/>
        </w:rPr>
        <w:fldChar w:fldCharType="end"/>
      </w:r>
      <w:r w:rsidRPr="008238A5">
        <w:rPr>
          <w:rFonts w:ascii="Times New Roman" w:hAnsi="Times New Roman" w:cs="Times New Roman"/>
          <w:sz w:val="28"/>
          <w:szCs w:val="28"/>
        </w:rPr>
        <w:t xml:space="preserve"> Закона от 15.08.1996 N 114-ФЗ).</w:t>
      </w:r>
    </w:p>
    <w:p w:rsidR="009A4668" w:rsidRPr="008238A5" w:rsidRDefault="009A4668" w:rsidP="00C16E5C">
      <w:pPr>
        <w:tabs>
          <w:tab w:val="left" w:pos="1134"/>
        </w:tabs>
        <w:spacing w:after="0" w:line="240" w:lineRule="auto"/>
        <w:ind w:right="-1" w:firstLine="567"/>
        <w:jc w:val="both"/>
        <w:rPr>
          <w:rFonts w:ascii="Times New Roman" w:hAnsi="Times New Roman" w:cs="Times New Roman"/>
          <w:sz w:val="28"/>
          <w:szCs w:val="28"/>
        </w:rPr>
      </w:pPr>
      <w:r w:rsidRPr="008238A5">
        <w:rPr>
          <w:rFonts w:ascii="Times New Roman" w:hAnsi="Times New Roman" w:cs="Times New Roman"/>
          <w:sz w:val="28"/>
          <w:szCs w:val="28"/>
        </w:rPr>
        <w:t xml:space="preserve">Временное ограничение на выезд должника из РФ может быть снято в случае окончания или прекращения исполнительного производства, содержащего требование о таком ограничении. При этом судебный пристав-исполнитель выносит соответствующее постановление. Если исполнительное производство прекращено судом, им выносится определение, которое направляется взыскателю, должнику, а также судебному приставу-исполнителю, на исполнении которого находится исполнительный документ </w:t>
      </w:r>
      <w:r w:rsidRPr="008238A5">
        <w:rPr>
          <w:rFonts w:ascii="Times New Roman" w:hAnsi="Times New Roman" w:cs="Times New Roman"/>
          <w:sz w:val="28"/>
          <w:szCs w:val="28"/>
        </w:rPr>
        <w:lastRenderedPageBreak/>
        <w:t>(</w:t>
      </w:r>
      <w:hyperlink r:id="rId12" w:history="1">
        <w:r w:rsidRPr="008238A5">
          <w:rPr>
            <w:rFonts w:ascii="Times New Roman" w:hAnsi="Times New Roman" w:cs="Times New Roman"/>
            <w:sz w:val="28"/>
            <w:szCs w:val="28"/>
          </w:rPr>
          <w:t>ч. 1</w:t>
        </w:r>
      </w:hyperlink>
      <w:r w:rsidRPr="008238A5">
        <w:rPr>
          <w:rFonts w:ascii="Times New Roman" w:hAnsi="Times New Roman" w:cs="Times New Roman"/>
          <w:sz w:val="28"/>
          <w:szCs w:val="28"/>
        </w:rPr>
        <w:t xml:space="preserve">, </w:t>
      </w:r>
      <w:hyperlink r:id="rId13" w:history="1">
        <w:r w:rsidRPr="008238A5">
          <w:rPr>
            <w:rFonts w:ascii="Times New Roman" w:hAnsi="Times New Roman" w:cs="Times New Roman"/>
            <w:sz w:val="28"/>
            <w:szCs w:val="28"/>
          </w:rPr>
          <w:t>2 ст. 43</w:t>
        </w:r>
      </w:hyperlink>
      <w:r w:rsidRPr="008238A5">
        <w:rPr>
          <w:rFonts w:ascii="Times New Roman" w:hAnsi="Times New Roman" w:cs="Times New Roman"/>
          <w:sz w:val="28"/>
          <w:szCs w:val="28"/>
        </w:rPr>
        <w:t xml:space="preserve">, </w:t>
      </w:r>
      <w:hyperlink r:id="rId14" w:history="1">
        <w:r w:rsidRPr="008238A5">
          <w:rPr>
            <w:rFonts w:ascii="Times New Roman" w:hAnsi="Times New Roman" w:cs="Times New Roman"/>
            <w:sz w:val="28"/>
            <w:szCs w:val="28"/>
          </w:rPr>
          <w:t>ч. 1 ст. 44</w:t>
        </w:r>
      </w:hyperlink>
      <w:r w:rsidRPr="008238A5">
        <w:rPr>
          <w:rFonts w:ascii="Times New Roman" w:hAnsi="Times New Roman" w:cs="Times New Roman"/>
          <w:sz w:val="28"/>
          <w:szCs w:val="28"/>
        </w:rPr>
        <w:t xml:space="preserve">, </w:t>
      </w:r>
      <w:hyperlink r:id="rId15" w:history="1">
        <w:r w:rsidRPr="008238A5">
          <w:rPr>
            <w:rFonts w:ascii="Times New Roman" w:hAnsi="Times New Roman" w:cs="Times New Roman"/>
            <w:sz w:val="28"/>
            <w:szCs w:val="28"/>
          </w:rPr>
          <w:t>ч. 3 ст. 45</w:t>
        </w:r>
      </w:hyperlink>
      <w:r w:rsidRPr="008238A5">
        <w:rPr>
          <w:rFonts w:ascii="Times New Roman" w:hAnsi="Times New Roman" w:cs="Times New Roman"/>
          <w:sz w:val="28"/>
          <w:szCs w:val="28"/>
        </w:rPr>
        <w:t xml:space="preserve">, </w:t>
      </w:r>
      <w:hyperlink r:id="rId16" w:history="1">
        <w:r w:rsidRPr="008238A5">
          <w:rPr>
            <w:rFonts w:ascii="Times New Roman" w:hAnsi="Times New Roman" w:cs="Times New Roman"/>
            <w:sz w:val="28"/>
            <w:szCs w:val="28"/>
          </w:rPr>
          <w:t>ч. 3 ст. 47</w:t>
        </w:r>
      </w:hyperlink>
      <w:r w:rsidRPr="008238A5">
        <w:rPr>
          <w:rFonts w:ascii="Times New Roman" w:hAnsi="Times New Roman" w:cs="Times New Roman"/>
          <w:sz w:val="28"/>
          <w:szCs w:val="28"/>
        </w:rPr>
        <w:t xml:space="preserve"> Закона от 02.10.2007 N 229-ФЗ; </w:t>
      </w:r>
      <w:hyperlink r:id="rId17" w:history="1">
        <w:r w:rsidRPr="008238A5">
          <w:rPr>
            <w:rFonts w:ascii="Times New Roman" w:hAnsi="Times New Roman" w:cs="Times New Roman"/>
            <w:sz w:val="28"/>
            <w:szCs w:val="28"/>
          </w:rPr>
          <w:t>ст. 439</w:t>
        </w:r>
      </w:hyperlink>
      <w:r w:rsidRPr="008238A5">
        <w:rPr>
          <w:rFonts w:ascii="Times New Roman" w:hAnsi="Times New Roman" w:cs="Times New Roman"/>
          <w:sz w:val="28"/>
          <w:szCs w:val="28"/>
        </w:rPr>
        <w:t xml:space="preserve">, </w:t>
      </w:r>
      <w:hyperlink r:id="rId18" w:history="1">
        <w:r w:rsidRPr="008238A5">
          <w:rPr>
            <w:rFonts w:ascii="Times New Roman" w:hAnsi="Times New Roman" w:cs="Times New Roman"/>
            <w:sz w:val="28"/>
            <w:szCs w:val="28"/>
          </w:rPr>
          <w:t>ч. 2 ст. 440</w:t>
        </w:r>
      </w:hyperlink>
      <w:r w:rsidRPr="008238A5">
        <w:rPr>
          <w:rFonts w:ascii="Times New Roman" w:hAnsi="Times New Roman" w:cs="Times New Roman"/>
          <w:sz w:val="28"/>
          <w:szCs w:val="28"/>
        </w:rPr>
        <w:t xml:space="preserve"> ГПК РФ; </w:t>
      </w:r>
      <w:hyperlink r:id="rId19" w:history="1">
        <w:r w:rsidRPr="008238A5">
          <w:rPr>
            <w:rFonts w:ascii="Times New Roman" w:hAnsi="Times New Roman" w:cs="Times New Roman"/>
            <w:sz w:val="28"/>
            <w:szCs w:val="28"/>
          </w:rPr>
          <w:t>п. 49</w:t>
        </w:r>
      </w:hyperlink>
      <w:r w:rsidRPr="008238A5">
        <w:rPr>
          <w:rFonts w:ascii="Times New Roman" w:hAnsi="Times New Roman" w:cs="Times New Roman"/>
          <w:sz w:val="28"/>
          <w:szCs w:val="28"/>
        </w:rPr>
        <w:t xml:space="preserve"> Постановления Пленума Верховного Суда РФ от 17.11.2015 N 50).</w:t>
      </w:r>
    </w:p>
    <w:p w:rsidR="003704CD" w:rsidRPr="008238A5" w:rsidRDefault="003704CD" w:rsidP="00C16E5C">
      <w:pPr>
        <w:tabs>
          <w:tab w:val="left" w:pos="1134"/>
        </w:tabs>
        <w:spacing w:after="0" w:line="240" w:lineRule="auto"/>
        <w:ind w:left="-567" w:right="-284" w:firstLine="567"/>
        <w:jc w:val="both"/>
        <w:rPr>
          <w:rFonts w:ascii="Times New Roman" w:hAnsi="Times New Roman" w:cs="Times New Roman"/>
          <w:sz w:val="28"/>
          <w:szCs w:val="28"/>
        </w:rPr>
      </w:pPr>
    </w:p>
    <w:p w:rsidR="001A5B39" w:rsidRPr="003D7811" w:rsidRDefault="003D7811" w:rsidP="00C16E5C">
      <w:pPr>
        <w:tabs>
          <w:tab w:val="left" w:pos="1134"/>
        </w:tabs>
        <w:spacing w:after="0" w:line="276" w:lineRule="auto"/>
        <w:ind w:right="-284" w:firstLine="426"/>
        <w:jc w:val="both"/>
        <w:rPr>
          <w:rFonts w:ascii="Times New Roman" w:hAnsi="Times New Roman" w:cs="Times New Roman"/>
          <w:b/>
          <w:sz w:val="28"/>
          <w:szCs w:val="28"/>
        </w:rPr>
      </w:pPr>
      <w:proofErr w:type="gramStart"/>
      <w:r w:rsidRPr="003D7811">
        <w:rPr>
          <w:rFonts w:ascii="Times New Roman" w:hAnsi="Times New Roman" w:cs="Times New Roman"/>
          <w:b/>
          <w:sz w:val="28"/>
          <w:szCs w:val="28"/>
        </w:rPr>
        <w:t>Вопрос :</w:t>
      </w:r>
      <w:proofErr w:type="gramEnd"/>
      <w:r w:rsidRPr="003D7811">
        <w:rPr>
          <w:rFonts w:ascii="Times New Roman" w:hAnsi="Times New Roman" w:cs="Times New Roman"/>
          <w:b/>
          <w:sz w:val="28"/>
          <w:szCs w:val="28"/>
        </w:rPr>
        <w:t xml:space="preserve"> </w:t>
      </w:r>
      <w:r w:rsidR="001A5B39" w:rsidRPr="003D7811">
        <w:rPr>
          <w:rFonts w:ascii="Times New Roman" w:hAnsi="Times New Roman" w:cs="Times New Roman"/>
          <w:b/>
          <w:sz w:val="28"/>
          <w:szCs w:val="28"/>
        </w:rPr>
        <w:t>Куда обратиться за платежками на оплату долга за машину?</w:t>
      </w:r>
    </w:p>
    <w:p w:rsidR="00AF756B" w:rsidRPr="008238A5" w:rsidRDefault="00ED5DBD" w:rsidP="00C16E5C">
      <w:pPr>
        <w:tabs>
          <w:tab w:val="left" w:pos="1134"/>
        </w:tabs>
        <w:spacing w:after="0" w:line="276" w:lineRule="auto"/>
        <w:ind w:right="-1" w:firstLine="426"/>
        <w:jc w:val="both"/>
        <w:rPr>
          <w:rFonts w:ascii="Times New Roman" w:hAnsi="Times New Roman" w:cs="Times New Roman"/>
          <w:sz w:val="28"/>
          <w:szCs w:val="28"/>
        </w:rPr>
      </w:pPr>
      <w:r w:rsidRPr="003D7811">
        <w:rPr>
          <w:rFonts w:ascii="Times New Roman" w:hAnsi="Times New Roman" w:cs="Times New Roman"/>
          <w:sz w:val="28"/>
          <w:szCs w:val="28"/>
          <w:u w:val="single"/>
        </w:rPr>
        <w:t>Ответ:</w:t>
      </w:r>
      <w:r w:rsidRPr="008238A5">
        <w:rPr>
          <w:rFonts w:ascii="Times New Roman" w:hAnsi="Times New Roman" w:cs="Times New Roman"/>
          <w:sz w:val="28"/>
          <w:szCs w:val="28"/>
        </w:rPr>
        <w:t xml:space="preserve"> </w:t>
      </w:r>
      <w:r w:rsidR="00AF756B" w:rsidRPr="008238A5">
        <w:rPr>
          <w:rFonts w:ascii="Times New Roman" w:eastAsia="Times New Roman" w:hAnsi="Times New Roman" w:cs="Times New Roman"/>
          <w:sz w:val="28"/>
          <w:szCs w:val="28"/>
          <w:lang w:eastAsia="ru-RU"/>
        </w:rPr>
        <w:t>Получить информацию о сумме долга можно в любом подразделении УФНС России по г. Севастополю (ул. Героев Севастополя 74; ул. Пролетарская, 24; ул. Кулакова, 37).</w:t>
      </w:r>
      <w:r w:rsidR="000E3694">
        <w:rPr>
          <w:rFonts w:ascii="Times New Roman" w:eastAsia="Times New Roman" w:hAnsi="Times New Roman" w:cs="Times New Roman"/>
          <w:sz w:val="28"/>
          <w:szCs w:val="28"/>
          <w:lang w:eastAsia="ru-RU"/>
        </w:rPr>
        <w:t xml:space="preserve"> </w:t>
      </w:r>
      <w:r w:rsidR="00AF756B" w:rsidRPr="008238A5">
        <w:rPr>
          <w:rFonts w:ascii="Times New Roman" w:eastAsia="Times New Roman" w:hAnsi="Times New Roman" w:cs="Times New Roman"/>
          <w:sz w:val="28"/>
          <w:szCs w:val="28"/>
          <w:lang w:eastAsia="ru-RU"/>
        </w:rPr>
        <w:t xml:space="preserve">Для выяснения вопросов в режиме онлайн также можно </w:t>
      </w:r>
      <w:r w:rsidR="00B63C12" w:rsidRPr="008238A5">
        <w:rPr>
          <w:rFonts w:ascii="Times New Roman" w:eastAsia="Times New Roman" w:hAnsi="Times New Roman" w:cs="Times New Roman"/>
          <w:sz w:val="28"/>
          <w:szCs w:val="28"/>
          <w:lang w:eastAsia="ru-RU"/>
        </w:rPr>
        <w:t>воспользова</w:t>
      </w:r>
      <w:r w:rsidR="00B63C12">
        <w:rPr>
          <w:rFonts w:ascii="Times New Roman" w:eastAsia="Times New Roman" w:hAnsi="Times New Roman" w:cs="Times New Roman"/>
          <w:sz w:val="28"/>
          <w:szCs w:val="28"/>
          <w:lang w:eastAsia="ru-RU"/>
        </w:rPr>
        <w:t xml:space="preserve">ться </w:t>
      </w:r>
      <w:r w:rsidR="00B63C12" w:rsidRPr="008238A5">
        <w:rPr>
          <w:rFonts w:ascii="Times New Roman" w:eastAsia="Times New Roman" w:hAnsi="Times New Roman" w:cs="Times New Roman"/>
          <w:sz w:val="28"/>
          <w:szCs w:val="28"/>
          <w:lang w:eastAsia="ru-RU"/>
        </w:rPr>
        <w:t>сервисом</w:t>
      </w:r>
      <w:r w:rsidR="00AF756B" w:rsidRPr="008238A5">
        <w:rPr>
          <w:rFonts w:ascii="Times New Roman" w:eastAsia="Times New Roman" w:hAnsi="Times New Roman" w:cs="Times New Roman"/>
          <w:sz w:val="28"/>
          <w:szCs w:val="28"/>
          <w:lang w:eastAsia="ru-RU"/>
        </w:rPr>
        <w:t xml:space="preserve"> </w:t>
      </w:r>
      <w:hyperlink r:id="rId20" w:tgtFrame="_blank" w:history="1">
        <w:r w:rsidR="00AF756B" w:rsidRPr="008238A5">
          <w:rPr>
            <w:rFonts w:ascii="Times New Roman" w:eastAsia="Times New Roman" w:hAnsi="Times New Roman" w:cs="Times New Roman"/>
            <w:sz w:val="28"/>
            <w:szCs w:val="28"/>
            <w:bdr w:val="none" w:sz="0" w:space="0" w:color="auto" w:frame="1"/>
            <w:shd w:val="clear" w:color="auto" w:fill="FFFFFF"/>
            <w:lang w:eastAsia="ru-RU"/>
          </w:rPr>
          <w:t>«Обратиться в ФНС России»</w:t>
        </w:r>
      </w:hyperlink>
      <w:r w:rsidR="003D7811">
        <w:rPr>
          <w:rFonts w:ascii="Times New Roman" w:eastAsia="Times New Roman" w:hAnsi="Times New Roman" w:cs="Times New Roman"/>
          <w:sz w:val="28"/>
          <w:szCs w:val="28"/>
          <w:bdr w:val="none" w:sz="0" w:space="0" w:color="auto" w:frame="1"/>
          <w:shd w:val="clear" w:color="auto" w:fill="FFFFFF"/>
          <w:lang w:eastAsia="ru-RU"/>
        </w:rPr>
        <w:t xml:space="preserve"> на сайте ФНС России</w:t>
      </w:r>
      <w:r w:rsidR="00AF756B" w:rsidRPr="008238A5">
        <w:rPr>
          <w:rFonts w:ascii="Times New Roman" w:eastAsia="Times New Roman" w:hAnsi="Times New Roman" w:cs="Times New Roman"/>
          <w:sz w:val="28"/>
          <w:szCs w:val="28"/>
          <w:shd w:val="clear" w:color="auto" w:fill="FFFFFF"/>
          <w:lang w:eastAsia="ru-RU"/>
        </w:rPr>
        <w:t>.</w:t>
      </w:r>
    </w:p>
    <w:p w:rsidR="00914C1C" w:rsidRDefault="00AF756B" w:rsidP="00C16E5C">
      <w:pPr>
        <w:tabs>
          <w:tab w:val="left" w:pos="1134"/>
        </w:tabs>
        <w:spacing w:after="0" w:line="276" w:lineRule="auto"/>
        <w:ind w:right="-1" w:firstLine="426"/>
        <w:jc w:val="both"/>
        <w:rPr>
          <w:rFonts w:ascii="Times New Roman" w:hAnsi="Times New Roman" w:cs="Times New Roman"/>
          <w:sz w:val="28"/>
          <w:szCs w:val="28"/>
        </w:rPr>
      </w:pPr>
      <w:r w:rsidRPr="008238A5">
        <w:rPr>
          <w:rFonts w:ascii="Times New Roman" w:hAnsi="Times New Roman" w:cs="Times New Roman"/>
          <w:sz w:val="28"/>
          <w:szCs w:val="28"/>
        </w:rPr>
        <w:t xml:space="preserve">Задать вопросы </w:t>
      </w:r>
      <w:r w:rsidR="00B63C12" w:rsidRPr="008238A5">
        <w:rPr>
          <w:rFonts w:ascii="Times New Roman" w:hAnsi="Times New Roman" w:cs="Times New Roman"/>
          <w:sz w:val="28"/>
          <w:szCs w:val="28"/>
        </w:rPr>
        <w:t>можно по</w:t>
      </w:r>
      <w:r w:rsidR="00914C1C" w:rsidRPr="008238A5">
        <w:rPr>
          <w:rFonts w:ascii="Times New Roman" w:hAnsi="Times New Roman" w:cs="Times New Roman"/>
          <w:sz w:val="28"/>
          <w:szCs w:val="28"/>
        </w:rPr>
        <w:t xml:space="preserve"> телефонам: 77-01-27, 77-01-11, 77-01-42, </w:t>
      </w:r>
      <w:hyperlink r:id="rId21" w:tgtFrame="_blank" w:history="1">
        <w:r w:rsidR="00914C1C" w:rsidRPr="008238A5">
          <w:rPr>
            <w:rFonts w:ascii="Times New Roman" w:hAnsi="Times New Roman" w:cs="Times New Roman"/>
            <w:sz w:val="28"/>
            <w:szCs w:val="28"/>
          </w:rPr>
          <w:t>+7 978 980 92 91</w:t>
        </w:r>
      </w:hyperlink>
      <w:r w:rsidR="00914C1C" w:rsidRPr="008238A5">
        <w:rPr>
          <w:rFonts w:ascii="Times New Roman" w:hAnsi="Times New Roman" w:cs="Times New Roman"/>
          <w:sz w:val="28"/>
          <w:szCs w:val="28"/>
        </w:rPr>
        <w:t>.</w:t>
      </w:r>
    </w:p>
    <w:p w:rsidR="00C16E5C" w:rsidRDefault="004F5FFA" w:rsidP="00C16E5C">
      <w:pPr>
        <w:spacing w:after="0" w:line="240" w:lineRule="auto"/>
        <w:ind w:right="-1" w:firstLine="426"/>
        <w:jc w:val="both"/>
        <w:rPr>
          <w:rFonts w:ascii="Times New Roman" w:eastAsia="Times New Roman" w:hAnsi="Times New Roman" w:cs="Times New Roman"/>
          <w:color w:val="000000" w:themeColor="text1"/>
          <w:sz w:val="28"/>
          <w:szCs w:val="28"/>
          <w:lang w:eastAsia="ru-RU"/>
        </w:rPr>
      </w:pPr>
      <w:r w:rsidRPr="006036A0">
        <w:rPr>
          <w:rFonts w:ascii="Times New Roman" w:hAnsi="Times New Roman" w:cs="Times New Roman"/>
          <w:sz w:val="28"/>
          <w:szCs w:val="28"/>
        </w:rPr>
        <w:t xml:space="preserve">Кроме того, информация о задолженности </w:t>
      </w:r>
      <w:r w:rsidR="00B63C12" w:rsidRPr="006036A0">
        <w:rPr>
          <w:rFonts w:ascii="Times New Roman" w:hAnsi="Times New Roman" w:cs="Times New Roman"/>
          <w:sz w:val="28"/>
          <w:szCs w:val="28"/>
        </w:rPr>
        <w:t>содерж</w:t>
      </w:r>
      <w:r w:rsidR="00B63C12">
        <w:rPr>
          <w:rFonts w:ascii="Times New Roman" w:hAnsi="Times New Roman" w:cs="Times New Roman"/>
          <w:sz w:val="28"/>
          <w:szCs w:val="28"/>
        </w:rPr>
        <w:t xml:space="preserve">ится </w:t>
      </w:r>
      <w:r w:rsidR="00B63C12" w:rsidRPr="006036A0">
        <w:rPr>
          <w:rFonts w:ascii="Times New Roman" w:hAnsi="Times New Roman" w:cs="Times New Roman"/>
          <w:sz w:val="28"/>
          <w:szCs w:val="28"/>
        </w:rPr>
        <w:t>в</w:t>
      </w:r>
      <w:r w:rsidRPr="006036A0">
        <w:rPr>
          <w:rFonts w:ascii="Times New Roman" w:hAnsi="Times New Roman" w:cs="Times New Roman"/>
          <w:sz w:val="28"/>
          <w:szCs w:val="28"/>
        </w:rPr>
        <w:t xml:space="preserve"> сервисе «Личный кабинет для физических лиц». </w:t>
      </w:r>
      <w:r w:rsidRPr="006036A0">
        <w:rPr>
          <w:rFonts w:ascii="Times New Roman" w:eastAsia="Times New Roman" w:hAnsi="Times New Roman" w:cs="Times New Roman"/>
          <w:color w:val="000000" w:themeColor="text1"/>
          <w:sz w:val="28"/>
          <w:szCs w:val="28"/>
          <w:lang w:eastAsia="ru-RU"/>
        </w:rPr>
        <w:t>Подключится к личному кабинету и получить логин и пароль можно обратившись в люб</w:t>
      </w:r>
      <w:r w:rsidR="006036A0">
        <w:rPr>
          <w:rFonts w:ascii="Times New Roman" w:eastAsia="Times New Roman" w:hAnsi="Times New Roman" w:cs="Times New Roman"/>
          <w:color w:val="000000" w:themeColor="text1"/>
          <w:sz w:val="28"/>
          <w:szCs w:val="28"/>
          <w:lang w:eastAsia="ru-RU"/>
        </w:rPr>
        <w:t>ой налоговый орган</w:t>
      </w:r>
      <w:r w:rsidR="00C16E5C">
        <w:rPr>
          <w:rFonts w:ascii="Times New Roman" w:eastAsia="Times New Roman" w:hAnsi="Times New Roman" w:cs="Times New Roman"/>
          <w:color w:val="000000" w:themeColor="text1"/>
          <w:sz w:val="28"/>
          <w:szCs w:val="28"/>
          <w:lang w:eastAsia="ru-RU"/>
        </w:rPr>
        <w:t xml:space="preserve">. </w:t>
      </w:r>
    </w:p>
    <w:p w:rsidR="004F5FFA" w:rsidRPr="006036A0" w:rsidRDefault="006036A0" w:rsidP="00C16E5C">
      <w:pPr>
        <w:spacing w:after="0" w:line="240" w:lineRule="auto"/>
        <w:ind w:right="-1" w:firstLine="426"/>
        <w:jc w:val="both"/>
        <w:rPr>
          <w:sz w:val="28"/>
          <w:szCs w:val="28"/>
        </w:rPr>
      </w:pPr>
      <w:r w:rsidRPr="006036A0">
        <w:rPr>
          <w:rFonts w:ascii="Times New Roman" w:eastAsia="Times New Roman" w:hAnsi="Times New Roman" w:cs="Times New Roman"/>
          <w:color w:val="000000" w:themeColor="text1"/>
          <w:sz w:val="28"/>
          <w:szCs w:val="28"/>
          <w:lang w:eastAsia="ru-RU"/>
        </w:rPr>
        <w:t xml:space="preserve">Войти в «Личный </w:t>
      </w:r>
      <w:r>
        <w:rPr>
          <w:rFonts w:ascii="Times New Roman" w:eastAsia="Times New Roman" w:hAnsi="Times New Roman" w:cs="Times New Roman"/>
          <w:color w:val="000000" w:themeColor="text1"/>
          <w:sz w:val="28"/>
          <w:szCs w:val="28"/>
          <w:lang w:eastAsia="ru-RU"/>
        </w:rPr>
        <w:t>кабинет для физических лиц»</w:t>
      </w:r>
      <w:r w:rsidR="006F3041">
        <w:rPr>
          <w:rFonts w:ascii="Times New Roman" w:eastAsia="Times New Roman" w:hAnsi="Times New Roman" w:cs="Times New Roman"/>
          <w:color w:val="000000" w:themeColor="text1"/>
          <w:sz w:val="28"/>
          <w:szCs w:val="28"/>
          <w:lang w:eastAsia="ru-RU"/>
        </w:rPr>
        <w:t xml:space="preserve"> на сайте ФНС </w:t>
      </w:r>
      <w:r w:rsidR="00B63C12">
        <w:rPr>
          <w:rFonts w:ascii="Times New Roman" w:eastAsia="Times New Roman" w:hAnsi="Times New Roman" w:cs="Times New Roman"/>
          <w:color w:val="000000" w:themeColor="text1"/>
          <w:sz w:val="28"/>
          <w:szCs w:val="28"/>
          <w:lang w:eastAsia="ru-RU"/>
        </w:rPr>
        <w:t>России можно</w:t>
      </w:r>
      <w:r>
        <w:rPr>
          <w:rFonts w:ascii="Times New Roman" w:eastAsia="Times New Roman" w:hAnsi="Times New Roman" w:cs="Times New Roman"/>
          <w:color w:val="000000" w:themeColor="text1"/>
          <w:sz w:val="28"/>
          <w:szCs w:val="28"/>
          <w:lang w:eastAsia="ru-RU"/>
        </w:rPr>
        <w:t xml:space="preserve"> </w:t>
      </w:r>
      <w:r w:rsidR="004F5FFA" w:rsidRPr="006036A0">
        <w:rPr>
          <w:rFonts w:ascii="Times New Roman" w:eastAsia="Times New Roman" w:hAnsi="Times New Roman" w:cs="Times New Roman"/>
          <w:color w:val="000000" w:themeColor="text1"/>
          <w:sz w:val="28"/>
          <w:szCs w:val="28"/>
          <w:lang w:eastAsia="ru-RU"/>
        </w:rPr>
        <w:t xml:space="preserve">также </w:t>
      </w:r>
      <w:r w:rsidR="006F3041">
        <w:rPr>
          <w:rFonts w:ascii="Times New Roman" w:eastAsia="Times New Roman" w:hAnsi="Times New Roman" w:cs="Times New Roman"/>
          <w:color w:val="000000" w:themeColor="text1"/>
          <w:sz w:val="28"/>
          <w:szCs w:val="28"/>
          <w:lang w:eastAsia="ru-RU"/>
        </w:rPr>
        <w:t xml:space="preserve">с помощью </w:t>
      </w:r>
      <w:r w:rsidR="00B63C12">
        <w:rPr>
          <w:rFonts w:ascii="Times New Roman" w:eastAsia="Times New Roman" w:hAnsi="Times New Roman" w:cs="Times New Roman"/>
          <w:color w:val="000000" w:themeColor="text1"/>
          <w:sz w:val="28"/>
          <w:szCs w:val="28"/>
          <w:lang w:eastAsia="ru-RU"/>
        </w:rPr>
        <w:t>пароля ЕПГУ</w:t>
      </w:r>
      <w:r w:rsidR="00C16E5C">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w:t>
      </w:r>
      <w:r w:rsidR="004F5FFA" w:rsidRPr="006036A0">
        <w:rPr>
          <w:rFonts w:ascii="Times New Roman" w:eastAsia="Times New Roman" w:hAnsi="Times New Roman" w:cs="Times New Roman"/>
          <w:color w:val="000000" w:themeColor="text1"/>
          <w:sz w:val="28"/>
          <w:szCs w:val="28"/>
          <w:lang w:eastAsia="ru-RU"/>
        </w:rPr>
        <w:t xml:space="preserve">Единый портал </w:t>
      </w:r>
      <w:r w:rsidRPr="006036A0">
        <w:rPr>
          <w:rFonts w:ascii="Times New Roman" w:eastAsia="Times New Roman" w:hAnsi="Times New Roman" w:cs="Times New Roman"/>
          <w:color w:val="000000" w:themeColor="text1"/>
          <w:sz w:val="28"/>
          <w:szCs w:val="28"/>
          <w:lang w:eastAsia="ru-RU"/>
        </w:rPr>
        <w:t>государственных</w:t>
      </w:r>
      <w:r w:rsidR="004F5FFA" w:rsidRPr="006036A0">
        <w:rPr>
          <w:rFonts w:ascii="Times New Roman" w:eastAsia="Times New Roman" w:hAnsi="Times New Roman" w:cs="Times New Roman"/>
          <w:color w:val="000000" w:themeColor="text1"/>
          <w:sz w:val="28"/>
          <w:szCs w:val="28"/>
          <w:lang w:eastAsia="ru-RU"/>
        </w:rPr>
        <w:t xml:space="preserve"> услуг</w:t>
      </w:r>
      <w:r>
        <w:rPr>
          <w:rFonts w:ascii="Times New Roman" w:eastAsia="Times New Roman" w:hAnsi="Times New Roman" w:cs="Times New Roman"/>
          <w:color w:val="000000" w:themeColor="text1"/>
          <w:sz w:val="28"/>
          <w:szCs w:val="28"/>
          <w:lang w:eastAsia="ru-RU"/>
        </w:rPr>
        <w:t>)</w:t>
      </w:r>
      <w:r w:rsidR="004F5FFA" w:rsidRPr="006036A0">
        <w:rPr>
          <w:rFonts w:ascii="Times New Roman" w:eastAsia="Times New Roman" w:hAnsi="Times New Roman" w:cs="Times New Roman"/>
          <w:color w:val="000000" w:themeColor="text1"/>
          <w:sz w:val="28"/>
          <w:szCs w:val="28"/>
          <w:lang w:eastAsia="ru-RU"/>
        </w:rPr>
        <w:t xml:space="preserve">, в случае если </w:t>
      </w:r>
      <w:r w:rsidRPr="006036A0">
        <w:rPr>
          <w:rFonts w:ascii="Times New Roman" w:eastAsia="Times New Roman" w:hAnsi="Times New Roman" w:cs="Times New Roman"/>
          <w:color w:val="000000" w:themeColor="text1"/>
          <w:sz w:val="28"/>
          <w:szCs w:val="28"/>
          <w:lang w:eastAsia="ru-RU"/>
        </w:rPr>
        <w:t>имеется подтвержденная учетная запись.</w:t>
      </w:r>
    </w:p>
    <w:p w:rsidR="004F5FFA" w:rsidRPr="008238A5" w:rsidRDefault="004F5FFA" w:rsidP="0000422A">
      <w:pPr>
        <w:tabs>
          <w:tab w:val="left" w:pos="1134"/>
        </w:tabs>
        <w:spacing w:after="0" w:line="276" w:lineRule="auto"/>
        <w:ind w:left="-567" w:right="-284" w:firstLine="567"/>
        <w:jc w:val="both"/>
        <w:rPr>
          <w:rFonts w:ascii="Times New Roman" w:hAnsi="Times New Roman" w:cs="Times New Roman"/>
          <w:sz w:val="28"/>
          <w:szCs w:val="28"/>
        </w:rPr>
      </w:pPr>
    </w:p>
    <w:p w:rsidR="003D7811" w:rsidRPr="006036A0" w:rsidRDefault="00B63C12" w:rsidP="00BC254A">
      <w:pPr>
        <w:pStyle w:val="a3"/>
        <w:ind w:left="0" w:firstLine="567"/>
        <w:jc w:val="both"/>
        <w:rPr>
          <w:rFonts w:ascii="Times New Roman" w:hAnsi="Times New Roman"/>
          <w:b/>
          <w:sz w:val="28"/>
          <w:szCs w:val="28"/>
        </w:rPr>
      </w:pPr>
      <w:r w:rsidRPr="006036A0">
        <w:rPr>
          <w:rFonts w:ascii="Times New Roman" w:hAnsi="Times New Roman"/>
          <w:b/>
          <w:sz w:val="28"/>
          <w:szCs w:val="28"/>
        </w:rPr>
        <w:t>Вопрос:</w:t>
      </w:r>
      <w:r w:rsidR="003D7811" w:rsidRPr="006036A0">
        <w:rPr>
          <w:rFonts w:ascii="Times New Roman" w:hAnsi="Times New Roman"/>
          <w:b/>
          <w:sz w:val="28"/>
          <w:szCs w:val="28"/>
        </w:rPr>
        <w:t xml:space="preserve"> Налоговый вычет при покупке квартиры. </w:t>
      </w:r>
      <w:r w:rsidR="006036A0">
        <w:rPr>
          <w:rFonts w:ascii="Times New Roman" w:hAnsi="Times New Roman"/>
          <w:b/>
          <w:sz w:val="28"/>
          <w:szCs w:val="28"/>
        </w:rPr>
        <w:t xml:space="preserve">Можно </w:t>
      </w:r>
      <w:r>
        <w:rPr>
          <w:rFonts w:ascii="Times New Roman" w:hAnsi="Times New Roman"/>
          <w:b/>
          <w:sz w:val="28"/>
          <w:szCs w:val="28"/>
        </w:rPr>
        <w:t xml:space="preserve">ли </w:t>
      </w:r>
      <w:r w:rsidRPr="006036A0">
        <w:rPr>
          <w:rFonts w:ascii="Times New Roman" w:hAnsi="Times New Roman"/>
          <w:b/>
          <w:sz w:val="28"/>
          <w:szCs w:val="28"/>
        </w:rPr>
        <w:t>получить</w:t>
      </w:r>
      <w:r w:rsidR="003D7811" w:rsidRPr="006036A0">
        <w:rPr>
          <w:rFonts w:ascii="Times New Roman" w:hAnsi="Times New Roman"/>
          <w:b/>
          <w:sz w:val="28"/>
          <w:szCs w:val="28"/>
        </w:rPr>
        <w:t xml:space="preserve"> возврат налогов, при оформлении статуса самозанятый. </w:t>
      </w:r>
    </w:p>
    <w:p w:rsidR="003D7811" w:rsidRPr="006036A0" w:rsidRDefault="003D7811" w:rsidP="00BC254A">
      <w:pPr>
        <w:tabs>
          <w:tab w:val="left" w:pos="0"/>
        </w:tabs>
        <w:spacing w:after="0" w:line="240" w:lineRule="auto"/>
        <w:ind w:firstLine="709"/>
        <w:jc w:val="both"/>
        <w:rPr>
          <w:rFonts w:ascii="Times New Roman" w:eastAsia="Calibri" w:hAnsi="Times New Roman" w:cs="Times New Roman"/>
          <w:sz w:val="28"/>
          <w:szCs w:val="28"/>
        </w:rPr>
      </w:pPr>
      <w:r w:rsidRPr="006036A0">
        <w:rPr>
          <w:rFonts w:ascii="Times New Roman" w:eastAsia="Batang" w:hAnsi="Times New Roman"/>
          <w:b/>
          <w:color w:val="000000"/>
          <w:sz w:val="28"/>
          <w:szCs w:val="28"/>
          <w:u w:val="single"/>
          <w:lang w:eastAsia="ko-KR"/>
        </w:rPr>
        <w:t xml:space="preserve">Ответ: </w:t>
      </w:r>
      <w:r w:rsidRPr="006036A0">
        <w:rPr>
          <w:rFonts w:ascii="Times New Roman" w:eastAsia="Calibri" w:hAnsi="Times New Roman" w:cs="Times New Roman"/>
          <w:sz w:val="28"/>
          <w:szCs w:val="28"/>
        </w:rPr>
        <w:t xml:space="preserve">Согласно пункту 3 статьи 210 Налогового кодекса Российской Федерации (далее – Кодекс) основная налоговая база определяется как денежное выражение доходов, подлежащих налогообложению и учитываемых при определении указанной налоговой базы, уменьшенных на сумму налоговых вычетов, предусмотренных </w:t>
      </w:r>
      <w:hyperlink r:id="rId22" w:history="1">
        <w:r w:rsidRPr="006036A0">
          <w:rPr>
            <w:rFonts w:ascii="Times New Roman" w:eastAsia="Calibri" w:hAnsi="Times New Roman" w:cs="Times New Roman"/>
            <w:sz w:val="28"/>
            <w:szCs w:val="28"/>
          </w:rPr>
          <w:t>статьями 218</w:t>
        </w:r>
      </w:hyperlink>
      <w:r w:rsidRPr="006036A0">
        <w:rPr>
          <w:rFonts w:ascii="Times New Roman" w:eastAsia="Calibri" w:hAnsi="Times New Roman" w:cs="Times New Roman"/>
          <w:sz w:val="28"/>
          <w:szCs w:val="28"/>
        </w:rPr>
        <w:t xml:space="preserve"> - </w:t>
      </w:r>
      <w:hyperlink r:id="rId23" w:history="1">
        <w:r w:rsidRPr="006036A0">
          <w:rPr>
            <w:rFonts w:ascii="Times New Roman" w:eastAsia="Calibri" w:hAnsi="Times New Roman" w:cs="Times New Roman"/>
            <w:sz w:val="28"/>
            <w:szCs w:val="28"/>
          </w:rPr>
          <w:t>221</w:t>
        </w:r>
      </w:hyperlink>
      <w:r w:rsidRPr="006036A0">
        <w:rPr>
          <w:rFonts w:ascii="Times New Roman" w:eastAsia="Calibri" w:hAnsi="Times New Roman" w:cs="Times New Roman"/>
          <w:sz w:val="28"/>
          <w:szCs w:val="28"/>
        </w:rPr>
        <w:t xml:space="preserve"> настоящего Кодекса (за исключением налоговых вычетов, указанных в </w:t>
      </w:r>
      <w:hyperlink r:id="rId24" w:history="1">
        <w:r w:rsidRPr="006036A0">
          <w:rPr>
            <w:rFonts w:ascii="Times New Roman" w:eastAsia="Calibri" w:hAnsi="Times New Roman" w:cs="Times New Roman"/>
            <w:sz w:val="28"/>
            <w:szCs w:val="28"/>
          </w:rPr>
          <w:t>пунктах 2.3</w:t>
        </w:r>
      </w:hyperlink>
      <w:r w:rsidRPr="006036A0">
        <w:rPr>
          <w:rFonts w:ascii="Times New Roman" w:eastAsia="Calibri" w:hAnsi="Times New Roman" w:cs="Times New Roman"/>
          <w:sz w:val="28"/>
          <w:szCs w:val="28"/>
        </w:rPr>
        <w:t xml:space="preserve"> и </w:t>
      </w:r>
      <w:hyperlink r:id="rId25" w:history="1">
        <w:r w:rsidRPr="006036A0">
          <w:rPr>
            <w:rFonts w:ascii="Times New Roman" w:eastAsia="Calibri" w:hAnsi="Times New Roman" w:cs="Times New Roman"/>
            <w:sz w:val="28"/>
            <w:szCs w:val="28"/>
          </w:rPr>
          <w:t>6</w:t>
        </w:r>
      </w:hyperlink>
      <w:r w:rsidRPr="006036A0">
        <w:rPr>
          <w:rFonts w:ascii="Times New Roman" w:eastAsia="Calibri" w:hAnsi="Times New Roman" w:cs="Times New Roman"/>
          <w:sz w:val="28"/>
          <w:szCs w:val="28"/>
        </w:rPr>
        <w:t xml:space="preserve"> настоящей статьи), с учетом особенностей, установленных настоящей главой.</w:t>
      </w:r>
    </w:p>
    <w:p w:rsidR="003D7811" w:rsidRPr="006036A0" w:rsidRDefault="003D7811" w:rsidP="00BC254A">
      <w:pPr>
        <w:pStyle w:val="ConsPlusNormal"/>
        <w:jc w:val="both"/>
        <w:rPr>
          <w:rFonts w:eastAsia="Calibri"/>
          <w:lang w:eastAsia="en-US"/>
        </w:rPr>
      </w:pPr>
      <w:r w:rsidRPr="006036A0">
        <w:rPr>
          <w:rFonts w:eastAsia="Calibri"/>
          <w:lang w:eastAsia="en-US"/>
        </w:rPr>
        <w:t xml:space="preserve">Если иное не установлено настоящей статьей, в отношении налоговых баз, не относящихся к основной налоговой базе, налоговые вычеты, предусмотренные </w:t>
      </w:r>
      <w:hyperlink r:id="rId26" w:history="1">
        <w:r w:rsidRPr="006036A0">
          <w:rPr>
            <w:rFonts w:eastAsia="Calibri"/>
            <w:lang w:eastAsia="en-US"/>
          </w:rPr>
          <w:t>статьями 218</w:t>
        </w:r>
      </w:hyperlink>
      <w:r w:rsidRPr="006036A0">
        <w:rPr>
          <w:rFonts w:eastAsia="Calibri"/>
          <w:lang w:eastAsia="en-US"/>
        </w:rPr>
        <w:t xml:space="preserve"> - </w:t>
      </w:r>
      <w:hyperlink r:id="rId27" w:history="1">
        <w:r w:rsidRPr="006036A0">
          <w:rPr>
            <w:rFonts w:eastAsia="Calibri"/>
            <w:lang w:eastAsia="en-US"/>
          </w:rPr>
          <w:t>221</w:t>
        </w:r>
      </w:hyperlink>
      <w:r w:rsidRPr="006036A0">
        <w:rPr>
          <w:rFonts w:eastAsia="Calibri"/>
          <w:lang w:eastAsia="en-US"/>
        </w:rPr>
        <w:t xml:space="preserve"> настоящего Кодекса, не применяются.</w:t>
      </w:r>
    </w:p>
    <w:p w:rsidR="003D7811" w:rsidRPr="006036A0" w:rsidRDefault="003D7811" w:rsidP="00BC254A">
      <w:pPr>
        <w:pStyle w:val="ConsPlusNormal"/>
        <w:jc w:val="both"/>
        <w:rPr>
          <w:rFonts w:eastAsia="Calibri"/>
          <w:lang w:eastAsia="en-US"/>
        </w:rPr>
      </w:pPr>
      <w:r w:rsidRPr="006036A0">
        <w:rPr>
          <w:rFonts w:eastAsia="Calibri"/>
          <w:lang w:eastAsia="en-US"/>
        </w:rPr>
        <w:t>Право на получение налоговых вычетов по налогу на доходы физических лиц, в частности имущественного налогового вычета на приобретение на территории Российской Федерации квартиры, имеют налогоплательщики, в том числе физические лица, являющиеся индивидуальными предпринимателями с учетом следующих условий:</w:t>
      </w:r>
    </w:p>
    <w:p w:rsidR="003D7811" w:rsidRPr="006036A0" w:rsidRDefault="003D7811" w:rsidP="00BC254A">
      <w:pPr>
        <w:pStyle w:val="ConsPlusNormal"/>
        <w:widowControl w:val="0"/>
        <w:numPr>
          <w:ilvl w:val="0"/>
          <w:numId w:val="5"/>
        </w:numPr>
        <w:suppressAutoHyphens/>
        <w:autoSpaceDN/>
        <w:adjustRightInd/>
        <w:ind w:left="0" w:firstLine="720"/>
        <w:jc w:val="both"/>
        <w:rPr>
          <w:rFonts w:eastAsia="Calibri"/>
          <w:lang w:eastAsia="en-US"/>
        </w:rPr>
      </w:pPr>
      <w:r w:rsidRPr="006036A0">
        <w:rPr>
          <w:rFonts w:eastAsia="Calibri"/>
          <w:lang w:eastAsia="en-US"/>
        </w:rPr>
        <w:t xml:space="preserve">Полученные доходы, относящиеся к основной налоговой базе (пункт 3 статьи 210 Кодекса), облагаются налогом с применением налоговой ставки, предусмотренной </w:t>
      </w:r>
      <w:hyperlink r:id="rId28" w:history="1">
        <w:r w:rsidRPr="006036A0">
          <w:rPr>
            <w:rFonts w:eastAsia="Calibri"/>
            <w:lang w:eastAsia="en-US"/>
          </w:rPr>
          <w:t>пунктом 1 статьи 224</w:t>
        </w:r>
      </w:hyperlink>
      <w:r w:rsidRPr="006036A0">
        <w:rPr>
          <w:rFonts w:eastAsia="Calibri"/>
          <w:lang w:eastAsia="en-US"/>
        </w:rPr>
        <w:t xml:space="preserve"> Кодекса (13% (15%).</w:t>
      </w:r>
    </w:p>
    <w:p w:rsidR="003D7811" w:rsidRPr="006036A0" w:rsidRDefault="003D7811" w:rsidP="00BC254A">
      <w:pPr>
        <w:pStyle w:val="ConsPlusNormal"/>
        <w:widowControl w:val="0"/>
        <w:numPr>
          <w:ilvl w:val="0"/>
          <w:numId w:val="5"/>
        </w:numPr>
        <w:suppressAutoHyphens/>
        <w:autoSpaceDN/>
        <w:adjustRightInd/>
        <w:ind w:left="0" w:firstLine="720"/>
        <w:jc w:val="both"/>
        <w:rPr>
          <w:rFonts w:eastAsia="Calibri"/>
          <w:lang w:eastAsia="en-US"/>
        </w:rPr>
      </w:pPr>
      <w:r w:rsidRPr="006036A0">
        <w:rPr>
          <w:rFonts w:eastAsia="Calibri"/>
          <w:lang w:eastAsia="en-US"/>
        </w:rPr>
        <w:t>Физическое лицо имеет статус налогового резидента в соответствии с пунктом 2 статьи 207 Кодекса.</w:t>
      </w:r>
    </w:p>
    <w:p w:rsidR="003D7811" w:rsidRPr="006036A0" w:rsidRDefault="003D7811" w:rsidP="00BC254A">
      <w:pPr>
        <w:pStyle w:val="ConsPlusNormal"/>
        <w:jc w:val="both"/>
        <w:rPr>
          <w:rFonts w:eastAsia="Calibri"/>
          <w:lang w:eastAsia="en-US"/>
        </w:rPr>
      </w:pPr>
      <w:r w:rsidRPr="006036A0">
        <w:rPr>
          <w:rFonts w:eastAsia="Calibri"/>
          <w:lang w:eastAsia="en-US"/>
        </w:rPr>
        <w:t xml:space="preserve">Физические лица, применяющие специальный налоговый режим «Налог на профессиональный доход», освобождаются от налогообложения налогом на доходы физических лиц в отношении доходов, являющихся объектом </w:t>
      </w:r>
      <w:r w:rsidRPr="006036A0">
        <w:rPr>
          <w:rFonts w:eastAsia="Calibri"/>
          <w:lang w:eastAsia="en-US"/>
        </w:rPr>
        <w:lastRenderedPageBreak/>
        <w:t xml:space="preserve">налогообложения налогом на профессиональный доход в соответствии с </w:t>
      </w:r>
      <w:hyperlink r:id="rId29" w:history="1">
        <w:r w:rsidRPr="006036A0">
          <w:rPr>
            <w:rFonts w:eastAsia="Calibri"/>
            <w:lang w:eastAsia="en-US"/>
          </w:rPr>
          <w:t>пунктом 8 статьи 2</w:t>
        </w:r>
      </w:hyperlink>
      <w:r w:rsidRPr="006036A0">
        <w:rPr>
          <w:rFonts w:eastAsia="Calibri"/>
          <w:lang w:eastAsia="en-US"/>
        </w:rPr>
        <w:t xml:space="preserve"> Федерального закона от 27.11.2018 № 422-ФЗ.</w:t>
      </w:r>
    </w:p>
    <w:p w:rsidR="003D7811" w:rsidRPr="006036A0" w:rsidRDefault="003D7811" w:rsidP="00BC254A">
      <w:pPr>
        <w:pStyle w:val="ConsPlusNormal"/>
        <w:jc w:val="both"/>
        <w:rPr>
          <w:rFonts w:eastAsia="Calibri"/>
          <w:lang w:eastAsia="en-US"/>
        </w:rPr>
      </w:pPr>
      <w:r w:rsidRPr="006036A0">
        <w:rPr>
          <w:rFonts w:eastAsia="Calibri"/>
          <w:lang w:eastAsia="en-US"/>
        </w:rPr>
        <w:t>В этой связи оснований для предоставления физическим лицам, применяющим специальный налоговый режим «Налог на профессиональный доход» имущественных вычетов, не имеется.</w:t>
      </w:r>
    </w:p>
    <w:p w:rsidR="003D7811" w:rsidRPr="006036A0" w:rsidRDefault="003D7811" w:rsidP="00BC254A">
      <w:pPr>
        <w:pStyle w:val="ConsPlusNormal"/>
        <w:jc w:val="both"/>
        <w:rPr>
          <w:rFonts w:eastAsia="Calibri"/>
          <w:lang w:eastAsia="en-US"/>
        </w:rPr>
      </w:pPr>
      <w:r w:rsidRPr="006036A0">
        <w:rPr>
          <w:rFonts w:eastAsia="Calibri"/>
          <w:lang w:eastAsia="en-US"/>
        </w:rPr>
        <w:t xml:space="preserve">Вместе с тем, если вышеуказанное физическое лицо одновременно с применением специального налогового режима или в дальнейшем будет получать доходы, которые облагаются налогом с применением налоговой ставки, предусмотренной </w:t>
      </w:r>
      <w:hyperlink r:id="rId30" w:history="1">
        <w:r w:rsidRPr="006036A0">
          <w:rPr>
            <w:rFonts w:eastAsia="Calibri"/>
            <w:lang w:eastAsia="en-US"/>
          </w:rPr>
          <w:t>пунктом 1 статьи 224</w:t>
        </w:r>
      </w:hyperlink>
      <w:r w:rsidRPr="006036A0">
        <w:rPr>
          <w:rFonts w:eastAsia="Calibri"/>
          <w:lang w:eastAsia="en-US"/>
        </w:rPr>
        <w:t xml:space="preserve"> Кодекса (13% (15%), то оно сможет воспользоваться имущественным вычетом в соответствующих налоговых периодах. </w:t>
      </w:r>
    </w:p>
    <w:p w:rsidR="003D7811" w:rsidRPr="006036A0" w:rsidRDefault="003D7811" w:rsidP="00BC254A">
      <w:pPr>
        <w:tabs>
          <w:tab w:val="left" w:pos="0"/>
        </w:tabs>
        <w:spacing w:after="0" w:line="240" w:lineRule="auto"/>
        <w:ind w:firstLine="720"/>
        <w:jc w:val="both"/>
        <w:rPr>
          <w:rFonts w:ascii="Times New Roman" w:eastAsia="Batang" w:hAnsi="Times New Roman"/>
          <w:b/>
          <w:color w:val="000000"/>
          <w:sz w:val="28"/>
          <w:szCs w:val="28"/>
          <w:lang w:eastAsia="ko-KR"/>
        </w:rPr>
      </w:pPr>
    </w:p>
    <w:p w:rsidR="003D7811" w:rsidRPr="006036A0" w:rsidRDefault="003D7811" w:rsidP="003D7811">
      <w:pPr>
        <w:tabs>
          <w:tab w:val="left" w:pos="0"/>
        </w:tabs>
        <w:ind w:firstLine="720"/>
        <w:jc w:val="both"/>
        <w:rPr>
          <w:rFonts w:ascii="Times New Roman" w:hAnsi="Times New Roman"/>
          <w:b/>
          <w:sz w:val="28"/>
          <w:szCs w:val="28"/>
        </w:rPr>
      </w:pPr>
      <w:r w:rsidRPr="006036A0">
        <w:rPr>
          <w:rFonts w:ascii="Times New Roman" w:eastAsia="Batang" w:hAnsi="Times New Roman"/>
          <w:b/>
          <w:color w:val="000000"/>
          <w:sz w:val="28"/>
          <w:szCs w:val="28"/>
          <w:lang w:eastAsia="ko-KR"/>
        </w:rPr>
        <w:t xml:space="preserve">Вопрос: </w:t>
      </w:r>
      <w:r w:rsidRPr="006036A0">
        <w:rPr>
          <w:rFonts w:ascii="Times New Roman" w:hAnsi="Times New Roman"/>
          <w:b/>
          <w:sz w:val="28"/>
          <w:szCs w:val="28"/>
        </w:rPr>
        <w:t xml:space="preserve">Здравствуйте! При продаже квартиры, когда продавец не является налоговым резидентом РФ, квартира находится в собственности менее 3 лет. Налоговая база будет исчисляться из расчета: сумма в договоре купли-продажи за 2020 год (основание права собственности) минус сумма в договоре за 2021 год или кадастровая стоимость х 0,7? </w:t>
      </w:r>
    </w:p>
    <w:p w:rsidR="003D7811" w:rsidRPr="006036A0" w:rsidRDefault="003D7811" w:rsidP="00C16E5C">
      <w:pPr>
        <w:tabs>
          <w:tab w:val="left" w:pos="0"/>
        </w:tabs>
        <w:spacing w:after="0" w:line="240" w:lineRule="auto"/>
        <w:ind w:firstLine="709"/>
        <w:jc w:val="both"/>
        <w:rPr>
          <w:rFonts w:ascii="Times New Roman" w:eastAsia="Calibri" w:hAnsi="Times New Roman" w:cs="Times New Roman"/>
          <w:sz w:val="28"/>
          <w:szCs w:val="28"/>
        </w:rPr>
      </w:pPr>
      <w:r w:rsidRPr="006036A0">
        <w:rPr>
          <w:rFonts w:ascii="Times New Roman" w:eastAsia="Batang" w:hAnsi="Times New Roman"/>
          <w:b/>
          <w:color w:val="000000"/>
          <w:sz w:val="28"/>
          <w:szCs w:val="28"/>
          <w:u w:val="single"/>
          <w:lang w:eastAsia="ko-KR"/>
        </w:rPr>
        <w:t xml:space="preserve">Ответ: </w:t>
      </w:r>
      <w:r w:rsidRPr="006036A0">
        <w:rPr>
          <w:rFonts w:ascii="Times New Roman" w:eastAsia="Calibri" w:hAnsi="Times New Roman" w:cs="Times New Roman"/>
          <w:sz w:val="28"/>
          <w:szCs w:val="28"/>
        </w:rPr>
        <w:t xml:space="preserve">Согласно </w:t>
      </w:r>
      <w:hyperlink r:id="rId31" w:history="1">
        <w:r w:rsidRPr="006036A0">
          <w:rPr>
            <w:rFonts w:ascii="Times New Roman" w:eastAsia="Calibri" w:hAnsi="Times New Roman" w:cs="Times New Roman"/>
            <w:sz w:val="28"/>
            <w:szCs w:val="28"/>
          </w:rPr>
          <w:t>пункту 2 статьи 214.10</w:t>
        </w:r>
      </w:hyperlink>
      <w:r w:rsidRPr="006036A0">
        <w:rPr>
          <w:rFonts w:ascii="Times New Roman" w:eastAsia="Calibri" w:hAnsi="Times New Roman" w:cs="Times New Roman"/>
          <w:sz w:val="28"/>
          <w:szCs w:val="28"/>
        </w:rPr>
        <w:t xml:space="preserve"> Кодекса в случае, если доходы налогоплательщика от продажи объекта недвижимого имущества меньше, чем кадастровая стоимость этого объекта, внесенная в Единый государственный реестр недвижимости и подлежащая применению с 1 января года, в котором осуществлена государственная регистрация перехода права собственности на проданный объект недвижимого имущества (в случае образования этого объекта недвижимого имущества в течение налогового периода - кадастровая стоимость этого объекта недвижимого имущества, определенная на дату его постановки на государственный кадастровый учет), умноженная на понижающий коэффициент 0,7, в целях налогообложения доходы налогоплательщика от продажи этого объекта недвижимого имущества принимаются равными умноженной на понижающий коэффициент 0,7 соответствующей кадастровой стоимости этого объекта недвижимого имущества.</w:t>
      </w:r>
    </w:p>
    <w:p w:rsidR="003D7811" w:rsidRPr="006036A0" w:rsidRDefault="003D7811" w:rsidP="00C16E5C">
      <w:pPr>
        <w:pStyle w:val="ConsPlusNormal"/>
        <w:jc w:val="both"/>
        <w:rPr>
          <w:rFonts w:eastAsia="Calibri"/>
          <w:lang w:eastAsia="en-US"/>
        </w:rPr>
      </w:pPr>
      <w:r w:rsidRPr="006036A0">
        <w:rPr>
          <w:rFonts w:eastAsia="Calibri"/>
          <w:lang w:eastAsia="en-US"/>
        </w:rPr>
        <w:t>Таким образом, в случае указания в договоре купли-продажи объекта недвижимости в 2021 году цена сделки ниже, чем кадастровая стоимость х 0,7, то за базу налогообложения по НДФЛ будет приниматься кадастровая стоимость х 0,7 за минусом расходов на приобретение этого объекта в 2020 году</w:t>
      </w:r>
    </w:p>
    <w:p w:rsidR="003D7811" w:rsidRPr="006036A0" w:rsidRDefault="003D7811" w:rsidP="0000422A">
      <w:pPr>
        <w:pStyle w:val="a3"/>
        <w:spacing w:line="276" w:lineRule="auto"/>
        <w:ind w:left="-567" w:right="-284" w:firstLine="567"/>
        <w:jc w:val="both"/>
        <w:rPr>
          <w:rFonts w:ascii="Times New Roman" w:hAnsi="Times New Roman" w:cs="Times New Roman"/>
          <w:sz w:val="28"/>
          <w:szCs w:val="28"/>
        </w:rPr>
      </w:pPr>
    </w:p>
    <w:p w:rsidR="00B314FD" w:rsidRPr="006036A0" w:rsidRDefault="00B314FD" w:rsidP="00B314FD">
      <w:pPr>
        <w:spacing w:after="0" w:line="240" w:lineRule="auto"/>
        <w:ind w:firstLine="851"/>
        <w:jc w:val="both"/>
        <w:rPr>
          <w:rFonts w:ascii="Times New Roman" w:hAnsi="Times New Roman" w:cs="Times New Roman"/>
          <w:b/>
          <w:sz w:val="28"/>
          <w:szCs w:val="28"/>
        </w:rPr>
      </w:pPr>
      <w:proofErr w:type="gramStart"/>
      <w:r w:rsidRPr="006036A0">
        <w:rPr>
          <w:rFonts w:ascii="Times New Roman" w:hAnsi="Times New Roman" w:cs="Times New Roman"/>
          <w:b/>
          <w:sz w:val="28"/>
          <w:szCs w:val="28"/>
        </w:rPr>
        <w:t>Вопрос :</w:t>
      </w:r>
      <w:proofErr w:type="gramEnd"/>
      <w:r w:rsidRPr="006036A0">
        <w:rPr>
          <w:rFonts w:ascii="Times New Roman" w:hAnsi="Times New Roman" w:cs="Times New Roman"/>
          <w:b/>
          <w:sz w:val="28"/>
          <w:szCs w:val="28"/>
        </w:rPr>
        <w:t xml:space="preserve"> Почему мне пришёл налог за 140 лошадиных сил, если я ветеран боевых действий, то у меня вычитается из налогообложения 100 лошадиных сил, значит посчитать должны были за 40?</w:t>
      </w:r>
    </w:p>
    <w:p w:rsidR="00B314FD" w:rsidRPr="006036A0" w:rsidRDefault="00B314FD" w:rsidP="00B314FD">
      <w:pPr>
        <w:pStyle w:val="ConsPlusNormal"/>
        <w:ind w:firstLine="851"/>
        <w:jc w:val="both"/>
        <w:rPr>
          <w:shd w:val="clear" w:color="auto" w:fill="FFFFFF"/>
        </w:rPr>
      </w:pPr>
      <w:r w:rsidRPr="006036A0">
        <w:rPr>
          <w:u w:val="single"/>
          <w:shd w:val="clear" w:color="auto" w:fill="FFFFFF"/>
        </w:rPr>
        <w:t>Ответ:</w:t>
      </w:r>
      <w:r w:rsidRPr="006036A0">
        <w:rPr>
          <w:shd w:val="clear" w:color="auto" w:fill="FFFFFF"/>
        </w:rPr>
        <w:t xml:space="preserve"> Согласно ст. 5 Закона города Севастополя</w:t>
      </w:r>
      <w:r w:rsidRPr="006036A0">
        <w:t xml:space="preserve"> от 14 ноября 2014 года</w:t>
      </w:r>
      <w:r w:rsidRPr="006036A0">
        <w:rPr>
          <w:shd w:val="clear" w:color="auto" w:fill="FFFFFF"/>
        </w:rPr>
        <w:t xml:space="preserve"> № 75-ЗС «</w:t>
      </w:r>
      <w:r w:rsidRPr="006036A0">
        <w:t>О транспортном налоге</w:t>
      </w:r>
      <w:r w:rsidRPr="006036A0">
        <w:rPr>
          <w:shd w:val="clear" w:color="auto" w:fill="FFFFFF"/>
        </w:rPr>
        <w:t xml:space="preserve">» для ветеранов боевых действий предусмотрены налоговые льготы по транспортному налогу на одно транспортное средство мощностью двигателя до 100 </w:t>
      </w:r>
      <w:proofErr w:type="spellStart"/>
      <w:r w:rsidRPr="006036A0">
        <w:rPr>
          <w:shd w:val="clear" w:color="auto" w:fill="FFFFFF"/>
        </w:rPr>
        <w:t>л.с</w:t>
      </w:r>
      <w:proofErr w:type="spellEnd"/>
      <w:r w:rsidRPr="006036A0">
        <w:rPr>
          <w:shd w:val="clear" w:color="auto" w:fill="FFFFFF"/>
        </w:rPr>
        <w:t>., включительно.</w:t>
      </w:r>
    </w:p>
    <w:p w:rsidR="00B314FD" w:rsidRPr="006036A0" w:rsidRDefault="00B314FD" w:rsidP="00B314FD">
      <w:pPr>
        <w:pStyle w:val="ConsPlusNormal"/>
        <w:ind w:firstLine="851"/>
        <w:jc w:val="both"/>
      </w:pPr>
      <w:r w:rsidRPr="006036A0">
        <w:rPr>
          <w:shd w:val="clear" w:color="auto" w:fill="FFFFFF"/>
        </w:rPr>
        <w:t xml:space="preserve">Таким образом, если мощность двигателя транспортного средства превышает 100 </w:t>
      </w:r>
      <w:proofErr w:type="spellStart"/>
      <w:r w:rsidRPr="006036A0">
        <w:rPr>
          <w:shd w:val="clear" w:color="auto" w:fill="FFFFFF"/>
        </w:rPr>
        <w:t>л.с</w:t>
      </w:r>
      <w:proofErr w:type="spellEnd"/>
      <w:r w:rsidRPr="006036A0">
        <w:rPr>
          <w:shd w:val="clear" w:color="auto" w:fill="FFFFFF"/>
        </w:rPr>
        <w:t xml:space="preserve">., а в Вашем случае она составляет 140 </w:t>
      </w:r>
      <w:proofErr w:type="spellStart"/>
      <w:r w:rsidRPr="006036A0">
        <w:rPr>
          <w:shd w:val="clear" w:color="auto" w:fill="FFFFFF"/>
        </w:rPr>
        <w:t>л.с</w:t>
      </w:r>
      <w:proofErr w:type="spellEnd"/>
      <w:r w:rsidRPr="006036A0">
        <w:rPr>
          <w:shd w:val="clear" w:color="auto" w:fill="FFFFFF"/>
        </w:rPr>
        <w:t xml:space="preserve">., то льгота по </w:t>
      </w:r>
      <w:r w:rsidRPr="006036A0">
        <w:rPr>
          <w:shd w:val="clear" w:color="auto" w:fill="FFFFFF"/>
        </w:rPr>
        <w:lastRenderedPageBreak/>
        <w:t>транспортному налогу не предоставляется, налог уплачивается, уведомление направлено правомерно и подлежит исполнению, в срок не позднее 01.12.2021 года.</w:t>
      </w:r>
    </w:p>
    <w:p w:rsidR="00B314FD" w:rsidRDefault="00B314FD" w:rsidP="00B314FD">
      <w:pPr>
        <w:ind w:firstLine="851"/>
        <w:jc w:val="both"/>
        <w:rPr>
          <w:rFonts w:ascii="Times New Roman" w:hAnsi="Times New Roman" w:cs="Times New Roman"/>
          <w:sz w:val="28"/>
          <w:szCs w:val="28"/>
        </w:rPr>
      </w:pPr>
    </w:p>
    <w:p w:rsidR="00B314FD" w:rsidRPr="0052210C" w:rsidRDefault="00B63C12" w:rsidP="00B314FD">
      <w:pPr>
        <w:ind w:firstLine="851"/>
        <w:jc w:val="both"/>
        <w:rPr>
          <w:rFonts w:ascii="Times New Roman" w:hAnsi="Times New Roman" w:cs="Times New Roman"/>
          <w:b/>
          <w:sz w:val="28"/>
          <w:szCs w:val="28"/>
        </w:rPr>
      </w:pPr>
      <w:r>
        <w:rPr>
          <w:rFonts w:ascii="Times New Roman" w:hAnsi="Times New Roman" w:cs="Times New Roman"/>
          <w:b/>
          <w:sz w:val="28"/>
          <w:szCs w:val="28"/>
        </w:rPr>
        <w:t xml:space="preserve">Вопрос: </w:t>
      </w:r>
      <w:r w:rsidRPr="0052210C">
        <w:rPr>
          <w:rFonts w:ascii="Times New Roman" w:hAnsi="Times New Roman" w:cs="Times New Roman"/>
          <w:b/>
          <w:sz w:val="28"/>
          <w:szCs w:val="28"/>
        </w:rPr>
        <w:t>Какие</w:t>
      </w:r>
      <w:r w:rsidR="00B314FD" w:rsidRPr="0052210C">
        <w:rPr>
          <w:rFonts w:ascii="Times New Roman" w:hAnsi="Times New Roman" w:cs="Times New Roman"/>
          <w:b/>
          <w:sz w:val="28"/>
          <w:szCs w:val="28"/>
        </w:rPr>
        <w:t xml:space="preserve"> налоговые льготы имеет ветеран труда?</w:t>
      </w:r>
    </w:p>
    <w:p w:rsidR="00B314FD" w:rsidRDefault="00B314FD" w:rsidP="00B314FD">
      <w:pPr>
        <w:autoSpaceDE w:val="0"/>
        <w:autoSpaceDN w:val="0"/>
        <w:adjustRightInd w:val="0"/>
        <w:spacing w:after="0" w:line="240" w:lineRule="auto"/>
        <w:ind w:firstLine="851"/>
        <w:jc w:val="both"/>
        <w:rPr>
          <w:rFonts w:ascii="Times New Roman" w:hAnsi="Times New Roman" w:cs="Times New Roman"/>
          <w:sz w:val="28"/>
          <w:szCs w:val="28"/>
        </w:rPr>
      </w:pPr>
      <w:r w:rsidRPr="00B314FD">
        <w:rPr>
          <w:rFonts w:ascii="Times New Roman" w:hAnsi="Times New Roman" w:cs="Times New Roman"/>
          <w:sz w:val="28"/>
          <w:szCs w:val="28"/>
          <w:u w:val="single"/>
        </w:rPr>
        <w:t>Ответ:</w:t>
      </w:r>
      <w:r>
        <w:rPr>
          <w:rFonts w:ascii="Times New Roman" w:hAnsi="Times New Roman" w:cs="Times New Roman"/>
          <w:sz w:val="28"/>
          <w:szCs w:val="28"/>
        </w:rPr>
        <w:t xml:space="preserve"> Налоговые льготы для ветеранов труда Налоговым кодексом Российской Федерации и законами города Севастополя по имущественным налогам не предусмотрены.</w:t>
      </w:r>
      <w:r w:rsidRPr="00AC7B6F">
        <w:rPr>
          <w:rFonts w:ascii="Times New Roman" w:hAnsi="Times New Roman" w:cs="Times New Roman"/>
          <w:sz w:val="28"/>
          <w:szCs w:val="28"/>
        </w:rPr>
        <w:t xml:space="preserve"> </w:t>
      </w:r>
      <w:r>
        <w:rPr>
          <w:rFonts w:ascii="Times New Roman" w:hAnsi="Times New Roman" w:cs="Times New Roman"/>
          <w:sz w:val="28"/>
          <w:szCs w:val="28"/>
        </w:rPr>
        <w:t>Между тем, согласно Налогового кодекса от уплаты налога на имущество физических лиц освобождаются пенсионеры, получающие пенсии, назначаемые в порядке, установленном пенсионным законодательством.</w:t>
      </w:r>
    </w:p>
    <w:p w:rsidR="00B314FD" w:rsidRDefault="00B314FD" w:rsidP="00B314FD">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Таким образом, в случае если Вы являетесь пенсионером, Вы вправе воспользоваться налоговыми льготами по налогу на имущество физических лиц с момента назначения пенсии.</w:t>
      </w:r>
    </w:p>
    <w:p w:rsidR="00B314FD" w:rsidRPr="00652F6F" w:rsidRDefault="00B314FD" w:rsidP="00B314FD">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Кроме того, н</w:t>
      </w:r>
      <w:r w:rsidRPr="00652F6F">
        <w:rPr>
          <w:rFonts w:ascii="Times New Roman" w:hAnsi="Times New Roman" w:cs="Times New Roman"/>
          <w:sz w:val="28"/>
          <w:szCs w:val="28"/>
        </w:rPr>
        <w:t xml:space="preserve">ачиная с налогового периода 2017 года пенсионерам предусмотрено предоставление налоговых льгот (вычетов) в виде уменьшения земельного налога на величину кадастровой стоимости 600 квадратных метров площади одного земельного участка, находящегося в собственности, постоянном (бессрочном) пользовании или пожизненном наследуемом владении налогоплательщиков, относящихся к льготным категориям лиц, перечисленным в </w:t>
      </w:r>
      <w:hyperlink r:id="rId32" w:history="1">
        <w:r w:rsidRPr="00652F6F">
          <w:rPr>
            <w:rFonts w:ascii="Times New Roman" w:hAnsi="Times New Roman" w:cs="Times New Roman"/>
            <w:sz w:val="28"/>
            <w:szCs w:val="28"/>
          </w:rPr>
          <w:t>пункте 5 статьи 391</w:t>
        </w:r>
      </w:hyperlink>
      <w:r w:rsidRPr="00652F6F">
        <w:rPr>
          <w:rFonts w:ascii="Times New Roman" w:hAnsi="Times New Roman" w:cs="Times New Roman"/>
          <w:sz w:val="28"/>
          <w:szCs w:val="28"/>
        </w:rPr>
        <w:t xml:space="preserve"> </w:t>
      </w:r>
      <w:r>
        <w:rPr>
          <w:rFonts w:ascii="Times New Roman" w:hAnsi="Times New Roman" w:cs="Times New Roman"/>
          <w:sz w:val="28"/>
          <w:szCs w:val="28"/>
        </w:rPr>
        <w:t>Налогового кодекса Российской Федерации</w:t>
      </w:r>
      <w:r w:rsidRPr="00652F6F">
        <w:rPr>
          <w:rFonts w:ascii="Times New Roman" w:hAnsi="Times New Roman" w:cs="Times New Roman"/>
          <w:sz w:val="28"/>
          <w:szCs w:val="28"/>
        </w:rPr>
        <w:t>.</w:t>
      </w:r>
    </w:p>
    <w:p w:rsidR="00B314FD" w:rsidRDefault="00B314FD" w:rsidP="00B314FD">
      <w:pPr>
        <w:ind w:firstLine="851"/>
        <w:rPr>
          <w:rFonts w:ascii="Times New Roman" w:hAnsi="Times New Roman" w:cs="Times New Roman"/>
          <w:sz w:val="28"/>
          <w:szCs w:val="28"/>
        </w:rPr>
      </w:pPr>
    </w:p>
    <w:p w:rsidR="00B314FD" w:rsidRPr="0052210C" w:rsidRDefault="00B63C12" w:rsidP="00B314FD">
      <w:pPr>
        <w:ind w:firstLine="851"/>
        <w:jc w:val="both"/>
        <w:rPr>
          <w:rFonts w:ascii="Times New Roman" w:hAnsi="Times New Roman" w:cs="Times New Roman"/>
          <w:b/>
          <w:sz w:val="28"/>
          <w:szCs w:val="28"/>
        </w:rPr>
      </w:pPr>
      <w:r>
        <w:rPr>
          <w:rFonts w:ascii="Times New Roman" w:hAnsi="Times New Roman" w:cs="Times New Roman"/>
          <w:b/>
          <w:sz w:val="28"/>
          <w:szCs w:val="28"/>
        </w:rPr>
        <w:t xml:space="preserve">Вопрос: </w:t>
      </w:r>
      <w:r w:rsidRPr="0052210C">
        <w:rPr>
          <w:rFonts w:ascii="Times New Roman" w:hAnsi="Times New Roman" w:cs="Times New Roman"/>
          <w:b/>
          <w:sz w:val="28"/>
          <w:szCs w:val="28"/>
        </w:rPr>
        <w:t>Если</w:t>
      </w:r>
      <w:r w:rsidR="00B314FD" w:rsidRPr="0052210C">
        <w:rPr>
          <w:rFonts w:ascii="Times New Roman" w:hAnsi="Times New Roman" w:cs="Times New Roman"/>
          <w:b/>
          <w:sz w:val="28"/>
          <w:szCs w:val="28"/>
        </w:rPr>
        <w:t xml:space="preserve"> квартира не переоформлена в российское поле ещё (</w:t>
      </w:r>
      <w:proofErr w:type="spellStart"/>
      <w:r w:rsidR="00B314FD" w:rsidRPr="0052210C">
        <w:rPr>
          <w:rFonts w:ascii="Times New Roman" w:hAnsi="Times New Roman" w:cs="Times New Roman"/>
          <w:b/>
          <w:sz w:val="28"/>
          <w:szCs w:val="28"/>
        </w:rPr>
        <w:t>укр</w:t>
      </w:r>
      <w:proofErr w:type="spellEnd"/>
      <w:r w:rsidR="00B314FD" w:rsidRPr="0052210C">
        <w:rPr>
          <w:rFonts w:ascii="Times New Roman" w:hAnsi="Times New Roman" w:cs="Times New Roman"/>
          <w:b/>
          <w:sz w:val="28"/>
          <w:szCs w:val="28"/>
        </w:rPr>
        <w:t xml:space="preserve">. документы о сдаче дома) - может ли это повлиять на то, что нет еще уведомления ни на почте, ни в личном кабинете? </w:t>
      </w:r>
    </w:p>
    <w:p w:rsidR="00B314FD" w:rsidRPr="00CD5CAE" w:rsidRDefault="00B314FD" w:rsidP="00B314FD">
      <w:pPr>
        <w:spacing w:after="0" w:line="240" w:lineRule="auto"/>
        <w:ind w:firstLine="851"/>
        <w:jc w:val="both"/>
        <w:rPr>
          <w:rFonts w:ascii="Times New Roman" w:eastAsia="Times New Roman" w:hAnsi="Times New Roman" w:cs="Times New Roman"/>
          <w:sz w:val="28"/>
          <w:szCs w:val="28"/>
          <w:lang w:eastAsia="ru-RU"/>
        </w:rPr>
      </w:pPr>
      <w:r w:rsidRPr="00C16E5C">
        <w:rPr>
          <w:rFonts w:ascii="Times New Roman" w:eastAsia="Times New Roman" w:hAnsi="Times New Roman" w:cs="Times New Roman"/>
          <w:sz w:val="28"/>
          <w:szCs w:val="28"/>
          <w:u w:val="single"/>
          <w:lang w:eastAsia="ru-RU"/>
        </w:rPr>
        <w:t>Ответ:</w:t>
      </w:r>
      <w:r>
        <w:rPr>
          <w:rFonts w:ascii="Times New Roman" w:eastAsia="Times New Roman" w:hAnsi="Times New Roman" w:cs="Times New Roman"/>
          <w:sz w:val="28"/>
          <w:szCs w:val="28"/>
          <w:lang w:eastAsia="ru-RU"/>
        </w:rPr>
        <w:t xml:space="preserve"> </w:t>
      </w:r>
      <w:r w:rsidRPr="00CD5CAE">
        <w:rPr>
          <w:rFonts w:ascii="Times New Roman" w:eastAsia="Times New Roman" w:hAnsi="Times New Roman" w:cs="Times New Roman"/>
          <w:sz w:val="28"/>
          <w:szCs w:val="28"/>
          <w:lang w:eastAsia="ru-RU"/>
        </w:rPr>
        <w:t xml:space="preserve">Согласно статьям 408, 409 Кодекса исчисление налога на имущество физических лиц и формирование налоговых </w:t>
      </w:r>
      <w:hyperlink r:id="rId33" w:history="1">
        <w:r w:rsidRPr="00CD5CAE">
          <w:rPr>
            <w:rFonts w:ascii="Times New Roman" w:eastAsia="Times New Roman" w:hAnsi="Times New Roman" w:cs="Times New Roman"/>
            <w:sz w:val="28"/>
            <w:szCs w:val="28"/>
            <w:lang w:eastAsia="ru-RU"/>
          </w:rPr>
          <w:t>уведомлений</w:t>
        </w:r>
      </w:hyperlink>
      <w:r w:rsidRPr="00CD5CAE">
        <w:rPr>
          <w:rFonts w:ascii="Times New Roman" w:eastAsia="Times New Roman" w:hAnsi="Times New Roman" w:cs="Times New Roman"/>
          <w:sz w:val="28"/>
          <w:szCs w:val="28"/>
          <w:lang w:eastAsia="ru-RU"/>
        </w:rPr>
        <w:t xml:space="preserve"> на уплату налога осуществляются налоговыми органами по месту нахождения имущества на основании данных органа, осуществляющего государственную регистрацию прав на недвижимость и сделок с ней после регистрации его в соответствии с законодательством Российской Федерации.</w:t>
      </w:r>
    </w:p>
    <w:p w:rsidR="00B314FD" w:rsidRPr="00CD5CAE" w:rsidRDefault="00B314FD" w:rsidP="00B314FD">
      <w:pPr>
        <w:autoSpaceDE w:val="0"/>
        <w:autoSpaceDN w:val="0"/>
        <w:adjustRightInd w:val="0"/>
        <w:spacing w:after="0" w:line="240" w:lineRule="auto"/>
        <w:ind w:firstLine="851"/>
        <w:jc w:val="both"/>
        <w:rPr>
          <w:rFonts w:ascii="Times New Roman" w:hAnsi="Times New Roman" w:cs="Times New Roman"/>
          <w:sz w:val="28"/>
          <w:szCs w:val="28"/>
        </w:rPr>
      </w:pPr>
      <w:r w:rsidRPr="00CD5CAE">
        <w:rPr>
          <w:rFonts w:ascii="Times New Roman" w:hAnsi="Times New Roman" w:cs="Times New Roman"/>
          <w:sz w:val="28"/>
          <w:szCs w:val="28"/>
        </w:rPr>
        <w:t>Учитывая изложенное, с целью реализации обязанности по уплате налогов, предусмотренных статьёй 57 Конституции Российской Федерации, пунктом 1 статьи 23 Кодекса, налогоплательщикам - физическим лицам необходимо привести правоустанавливающие документы на недвижимое имущество в соответствие с законодательством Российской Федерации, зарегистрировав свое право в Едином государственном реестре налогоплательщиков.</w:t>
      </w:r>
    </w:p>
    <w:p w:rsidR="00B314FD" w:rsidRPr="00CD5CAE" w:rsidRDefault="00B314FD" w:rsidP="00B314FD">
      <w:pPr>
        <w:autoSpaceDE w:val="0"/>
        <w:autoSpaceDN w:val="0"/>
        <w:adjustRightInd w:val="0"/>
        <w:spacing w:after="0" w:line="240" w:lineRule="auto"/>
        <w:ind w:firstLine="851"/>
        <w:jc w:val="both"/>
        <w:rPr>
          <w:rFonts w:ascii="Times New Roman" w:hAnsi="Times New Roman" w:cs="Times New Roman"/>
          <w:sz w:val="28"/>
          <w:szCs w:val="28"/>
        </w:rPr>
      </w:pPr>
      <w:r w:rsidRPr="00CD5CAE">
        <w:rPr>
          <w:rFonts w:ascii="Times New Roman" w:hAnsi="Times New Roman" w:cs="Times New Roman"/>
          <w:sz w:val="28"/>
          <w:szCs w:val="28"/>
        </w:rPr>
        <w:t>Для оформления права на объекты недвижимости можно обратиться в любой территориальный орган Федеральной службы государственной регистрации, кадастра и картографии на территории Российской Федерации или</w:t>
      </w:r>
      <w:r w:rsidRPr="00CD5CAE">
        <w:rPr>
          <w:rFonts w:ascii="Times New Roman" w:eastAsia="Calibri" w:hAnsi="Times New Roman" w:cs="Times New Roman"/>
          <w:sz w:val="28"/>
          <w:szCs w:val="28"/>
        </w:rPr>
        <w:t xml:space="preserve"> в МФЦ</w:t>
      </w:r>
      <w:r>
        <w:rPr>
          <w:rFonts w:ascii="Times New Roman" w:eastAsia="Calibri" w:hAnsi="Times New Roman" w:cs="Times New Roman"/>
          <w:sz w:val="28"/>
          <w:szCs w:val="28"/>
        </w:rPr>
        <w:t>,</w:t>
      </w:r>
      <w:r w:rsidRPr="00CD5CAE">
        <w:rPr>
          <w:rFonts w:ascii="Times New Roman" w:hAnsi="Times New Roman" w:cs="Times New Roman"/>
          <w:sz w:val="28"/>
          <w:szCs w:val="28"/>
        </w:rPr>
        <w:t xml:space="preserve"> предоставив кадастровый паспорт и документы, подтверждающие право на объект недвижимости.</w:t>
      </w:r>
    </w:p>
    <w:p w:rsidR="006036A0" w:rsidRPr="006036A0" w:rsidRDefault="006036A0" w:rsidP="006036A0">
      <w:pPr>
        <w:spacing w:after="0" w:line="240" w:lineRule="auto"/>
        <w:ind w:firstLine="708"/>
        <w:jc w:val="both"/>
        <w:textAlignment w:val="baseline"/>
        <w:rPr>
          <w:rFonts w:ascii="Times New Roman" w:eastAsia="Times New Roman" w:hAnsi="Times New Roman"/>
          <w:sz w:val="28"/>
          <w:szCs w:val="28"/>
          <w:lang w:eastAsia="ru-RU"/>
        </w:rPr>
      </w:pPr>
      <w:r w:rsidRPr="006036A0">
        <w:rPr>
          <w:rFonts w:ascii="Times New Roman" w:eastAsia="Times New Roman" w:hAnsi="Times New Roman"/>
          <w:sz w:val="28"/>
          <w:szCs w:val="28"/>
          <w:lang w:eastAsia="ru-RU"/>
        </w:rPr>
        <w:lastRenderedPageBreak/>
        <w:t xml:space="preserve">Дополнительно сообщаем, что налог на имущество для физических лиц на территории города Севастополя введен с 1 января 2021 года. </w:t>
      </w:r>
      <w:r>
        <w:rPr>
          <w:rFonts w:ascii="Times New Roman" w:eastAsia="Times New Roman" w:hAnsi="Times New Roman"/>
          <w:sz w:val="28"/>
          <w:szCs w:val="28"/>
          <w:lang w:eastAsia="ru-RU"/>
        </w:rPr>
        <w:t>П</w:t>
      </w:r>
      <w:r w:rsidRPr="006036A0">
        <w:rPr>
          <w:rFonts w:ascii="Times New Roman" w:eastAsia="Times New Roman" w:hAnsi="Times New Roman"/>
          <w:sz w:val="28"/>
          <w:szCs w:val="28"/>
          <w:lang w:eastAsia="ru-RU"/>
        </w:rPr>
        <w:t xml:space="preserve">ервым налоговым периодом, за который будет рассчитан налог, является 2021 год. Уплачивать налог севастопольцы будут в 2022 году, со сроком уплаты не позднее 1 декабря 2022 года. </w:t>
      </w:r>
    </w:p>
    <w:p w:rsidR="00B314FD" w:rsidRPr="00595BE8" w:rsidRDefault="00B314FD" w:rsidP="00B314FD">
      <w:pPr>
        <w:ind w:firstLine="851"/>
        <w:rPr>
          <w:rFonts w:ascii="Times New Roman" w:hAnsi="Times New Roman" w:cs="Times New Roman"/>
          <w:sz w:val="28"/>
          <w:szCs w:val="28"/>
        </w:rPr>
      </w:pPr>
    </w:p>
    <w:p w:rsidR="00B314FD" w:rsidRPr="0052210C" w:rsidRDefault="00B63C12" w:rsidP="00B314FD">
      <w:pPr>
        <w:ind w:firstLine="851"/>
        <w:jc w:val="both"/>
        <w:rPr>
          <w:rFonts w:ascii="Times New Roman" w:hAnsi="Times New Roman" w:cs="Times New Roman"/>
          <w:b/>
          <w:sz w:val="28"/>
          <w:szCs w:val="28"/>
        </w:rPr>
      </w:pPr>
      <w:r>
        <w:rPr>
          <w:rFonts w:ascii="Times New Roman" w:hAnsi="Times New Roman" w:cs="Times New Roman"/>
          <w:b/>
          <w:sz w:val="28"/>
          <w:szCs w:val="28"/>
        </w:rPr>
        <w:t xml:space="preserve">Вопрос: </w:t>
      </w:r>
      <w:proofErr w:type="gramStart"/>
      <w:r w:rsidRPr="0052210C">
        <w:rPr>
          <w:rFonts w:ascii="Times New Roman" w:hAnsi="Times New Roman" w:cs="Times New Roman"/>
          <w:b/>
          <w:sz w:val="28"/>
          <w:szCs w:val="28"/>
        </w:rPr>
        <w:t>В</w:t>
      </w:r>
      <w:proofErr w:type="gramEnd"/>
      <w:r w:rsidR="00B314FD" w:rsidRPr="0052210C">
        <w:rPr>
          <w:rFonts w:ascii="Times New Roman" w:hAnsi="Times New Roman" w:cs="Times New Roman"/>
          <w:b/>
          <w:sz w:val="28"/>
          <w:szCs w:val="28"/>
        </w:rPr>
        <w:t xml:space="preserve"> законе города Севастополя 75-ЗС сказано, что родитель, воспитывающий 3-х несовершеннолетних, имеет право на 1 авто до 200 и на другое 50% до 100 лошадей, могу ли я подать на свои два авто, а супруга на свои два?</w:t>
      </w:r>
    </w:p>
    <w:p w:rsidR="00B314FD" w:rsidRDefault="00B314FD" w:rsidP="00B314FD">
      <w:pPr>
        <w:autoSpaceDE w:val="0"/>
        <w:autoSpaceDN w:val="0"/>
        <w:adjustRightInd w:val="0"/>
        <w:spacing w:after="0" w:line="240" w:lineRule="auto"/>
        <w:ind w:firstLine="851"/>
        <w:jc w:val="both"/>
        <w:rPr>
          <w:rFonts w:ascii="Times New Roman" w:hAnsi="Times New Roman" w:cs="Times New Roman"/>
          <w:sz w:val="28"/>
          <w:szCs w:val="28"/>
        </w:rPr>
      </w:pPr>
      <w:r w:rsidRPr="00B314FD">
        <w:rPr>
          <w:rFonts w:ascii="Times New Roman" w:hAnsi="Times New Roman" w:cs="Times New Roman"/>
          <w:sz w:val="28"/>
          <w:szCs w:val="28"/>
          <w:u w:val="single"/>
        </w:rPr>
        <w:t>Ответ:</w:t>
      </w:r>
      <w:r>
        <w:rPr>
          <w:rFonts w:ascii="Times New Roman" w:hAnsi="Times New Roman" w:cs="Times New Roman"/>
          <w:sz w:val="28"/>
          <w:szCs w:val="28"/>
        </w:rPr>
        <w:t xml:space="preserve"> </w:t>
      </w:r>
      <w:r w:rsidRPr="00563E80">
        <w:rPr>
          <w:rFonts w:ascii="Times New Roman" w:hAnsi="Times New Roman" w:cs="Times New Roman"/>
          <w:sz w:val="28"/>
          <w:szCs w:val="28"/>
        </w:rPr>
        <w:t xml:space="preserve">В соответствии с </w:t>
      </w:r>
      <w:hyperlink r:id="rId34" w:history="1">
        <w:r w:rsidRPr="00563E80">
          <w:rPr>
            <w:rFonts w:ascii="Times New Roman" w:hAnsi="Times New Roman" w:cs="Times New Roman"/>
            <w:sz w:val="28"/>
            <w:szCs w:val="28"/>
          </w:rPr>
          <w:t>пунктом 2 статьи 5</w:t>
        </w:r>
      </w:hyperlink>
      <w:r w:rsidRPr="00563E80">
        <w:rPr>
          <w:rFonts w:ascii="Times New Roman" w:eastAsia="Calibri" w:hAnsi="Times New Roman" w:cs="Times New Roman"/>
          <w:sz w:val="28"/>
          <w:szCs w:val="28"/>
        </w:rPr>
        <w:t xml:space="preserve"> Закона </w:t>
      </w:r>
      <w:r w:rsidRPr="00563E80">
        <w:rPr>
          <w:rFonts w:ascii="Times New Roman" w:hAnsi="Times New Roman" w:cs="Times New Roman"/>
          <w:bCs/>
          <w:iCs/>
          <w:color w:val="000000"/>
          <w:sz w:val="28"/>
          <w:szCs w:val="28"/>
        </w:rPr>
        <w:t>города Севастополя от 14.11.2015 № 75-ЗС «О транспортном налоге»</w:t>
      </w:r>
      <w:r>
        <w:rPr>
          <w:rFonts w:ascii="Times New Roman" w:hAnsi="Times New Roman" w:cs="Times New Roman"/>
          <w:bCs/>
          <w:iCs/>
          <w:color w:val="000000"/>
          <w:sz w:val="28"/>
          <w:szCs w:val="28"/>
        </w:rPr>
        <w:t xml:space="preserve"> </w:t>
      </w:r>
      <w:r>
        <w:rPr>
          <w:rFonts w:ascii="Times New Roman" w:hAnsi="Times New Roman" w:cs="Times New Roman"/>
          <w:sz w:val="28"/>
          <w:szCs w:val="28"/>
        </w:rPr>
        <w:t>установлено, что лица, которые воспитывают троих и более несовершеннолетних детей, и дома семейного типа, воспитывающие более пяти несовершеннолетних детей, полностью освобождаются от уплаты налога на принадлежащее им одно транспортное средство с мощностью двигателя до 200 лошадиных сил (до 147,1 кВт) включительно, кроме воздушных транспортных средств, яхт и других парусно-моторных судов, гидроциклов, а размер ставки налога на последующее транспортное средство с мощностью двигателя до 100 лошадиных сил (до 73,55 кВт) включительно, кроме воздушных транспортных средств, яхт и других парусно-моторных судов, гидроциклов, снижается на 50 процентов (на одно транспортное средство по их выбору). Учитывая вышеизложенное, каждый из супругов, на которых зарегистрировано транспортное средство, отвечающие условиям данной статьи могут предоставить заявление на льготу по транспортному налогу.</w:t>
      </w:r>
    </w:p>
    <w:p w:rsidR="00B314FD" w:rsidRPr="00563E80" w:rsidRDefault="00B314FD" w:rsidP="00B314FD">
      <w:pPr>
        <w:ind w:firstLine="851"/>
        <w:jc w:val="both"/>
        <w:rPr>
          <w:rFonts w:ascii="Times New Roman" w:hAnsi="Times New Roman" w:cs="Times New Roman"/>
          <w:sz w:val="28"/>
          <w:szCs w:val="28"/>
        </w:rPr>
      </w:pPr>
    </w:p>
    <w:p w:rsidR="00B314FD" w:rsidRPr="0052210C" w:rsidRDefault="00B314FD" w:rsidP="00B314FD">
      <w:pPr>
        <w:ind w:firstLine="851"/>
        <w:jc w:val="both"/>
        <w:rPr>
          <w:rFonts w:ascii="Times New Roman" w:hAnsi="Times New Roman" w:cs="Times New Roman"/>
          <w:b/>
          <w:sz w:val="28"/>
          <w:szCs w:val="28"/>
        </w:rPr>
      </w:pPr>
      <w:proofErr w:type="gramStart"/>
      <w:r>
        <w:rPr>
          <w:rFonts w:ascii="Times New Roman" w:hAnsi="Times New Roman" w:cs="Times New Roman"/>
          <w:b/>
          <w:sz w:val="28"/>
          <w:szCs w:val="28"/>
        </w:rPr>
        <w:t xml:space="preserve">Вопрос: </w:t>
      </w:r>
      <w:r w:rsidRPr="0052210C">
        <w:rPr>
          <w:rFonts w:ascii="Times New Roman" w:hAnsi="Times New Roman" w:cs="Times New Roman"/>
          <w:b/>
          <w:sz w:val="28"/>
          <w:szCs w:val="28"/>
        </w:rPr>
        <w:t xml:space="preserve"> Авто</w:t>
      </w:r>
      <w:proofErr w:type="gramEnd"/>
      <w:r w:rsidRPr="0052210C">
        <w:rPr>
          <w:rFonts w:ascii="Times New Roman" w:hAnsi="Times New Roman" w:cs="Times New Roman"/>
          <w:b/>
          <w:sz w:val="28"/>
          <w:szCs w:val="28"/>
        </w:rPr>
        <w:t xml:space="preserve"> не используется (ремонт, нет прав у владельца) более 3х лет. Надо платить налог?</w:t>
      </w:r>
    </w:p>
    <w:p w:rsidR="00B314FD" w:rsidRPr="00CD5CAE" w:rsidRDefault="00B314FD" w:rsidP="00B314FD">
      <w:pPr>
        <w:widowControl w:val="0"/>
        <w:autoSpaceDE w:val="0"/>
        <w:autoSpaceDN w:val="0"/>
        <w:spacing w:after="0" w:line="240" w:lineRule="auto"/>
        <w:ind w:firstLine="851"/>
        <w:jc w:val="both"/>
        <w:rPr>
          <w:rFonts w:ascii="Times New Roman" w:hAnsi="Times New Roman" w:cs="Times New Roman"/>
          <w:sz w:val="28"/>
          <w:szCs w:val="28"/>
        </w:rPr>
      </w:pPr>
      <w:r w:rsidRPr="00B314FD">
        <w:rPr>
          <w:rFonts w:ascii="Times New Roman" w:hAnsi="Times New Roman" w:cs="Times New Roman"/>
          <w:sz w:val="28"/>
          <w:szCs w:val="28"/>
          <w:u w:val="single"/>
        </w:rPr>
        <w:t>Ответ:</w:t>
      </w:r>
      <w:r>
        <w:rPr>
          <w:rFonts w:ascii="Times New Roman" w:hAnsi="Times New Roman" w:cs="Times New Roman"/>
          <w:sz w:val="28"/>
          <w:szCs w:val="28"/>
        </w:rPr>
        <w:t xml:space="preserve"> </w:t>
      </w:r>
      <w:r w:rsidRPr="00CD5CAE">
        <w:rPr>
          <w:rFonts w:ascii="Times New Roman" w:hAnsi="Times New Roman" w:cs="Times New Roman"/>
          <w:sz w:val="28"/>
          <w:szCs w:val="28"/>
        </w:rPr>
        <w:t xml:space="preserve">В соответствии с </w:t>
      </w:r>
      <w:hyperlink r:id="rId35" w:history="1">
        <w:r w:rsidRPr="00CD5CAE">
          <w:rPr>
            <w:rFonts w:ascii="Times New Roman" w:hAnsi="Times New Roman" w:cs="Times New Roman"/>
            <w:sz w:val="28"/>
            <w:szCs w:val="28"/>
          </w:rPr>
          <w:t>пунктом 1 статьи 357</w:t>
        </w:r>
      </w:hyperlink>
      <w:r w:rsidRPr="00CD5CAE">
        <w:rPr>
          <w:rFonts w:ascii="Times New Roman" w:hAnsi="Times New Roman" w:cs="Times New Roman"/>
          <w:sz w:val="28"/>
          <w:szCs w:val="28"/>
        </w:rPr>
        <w:t xml:space="preserve"> Налогового кодекса Российской Федерации (далее - Кодекс) налогоплательщиками транспортного налога признаются лица, на которых в соответствии с законодательством Российской Федерации зарегистрированы транспортные средства, признаваемые объектом налогообложения в соответствии со </w:t>
      </w:r>
      <w:hyperlink r:id="rId36" w:history="1">
        <w:r w:rsidRPr="00CD5CAE">
          <w:rPr>
            <w:rFonts w:ascii="Times New Roman" w:hAnsi="Times New Roman" w:cs="Times New Roman"/>
            <w:sz w:val="28"/>
            <w:szCs w:val="28"/>
          </w:rPr>
          <w:t>статьей 358</w:t>
        </w:r>
      </w:hyperlink>
      <w:r w:rsidRPr="00CD5CAE">
        <w:rPr>
          <w:rFonts w:ascii="Times New Roman" w:hAnsi="Times New Roman" w:cs="Times New Roman"/>
          <w:sz w:val="28"/>
          <w:szCs w:val="28"/>
        </w:rPr>
        <w:t xml:space="preserve"> Налогового кодекса Российской Федерации (далее - Кодекс).</w:t>
      </w:r>
    </w:p>
    <w:p w:rsidR="00B314FD" w:rsidRPr="00CD5CAE" w:rsidRDefault="00B314FD" w:rsidP="00B314FD">
      <w:pPr>
        <w:widowControl w:val="0"/>
        <w:autoSpaceDE w:val="0"/>
        <w:autoSpaceDN w:val="0"/>
        <w:spacing w:after="0" w:line="240" w:lineRule="auto"/>
        <w:ind w:firstLine="851"/>
        <w:jc w:val="both"/>
        <w:rPr>
          <w:rFonts w:ascii="Times New Roman" w:hAnsi="Times New Roman" w:cs="Times New Roman"/>
          <w:sz w:val="28"/>
          <w:szCs w:val="28"/>
        </w:rPr>
      </w:pPr>
      <w:r w:rsidRPr="00CD5CAE">
        <w:rPr>
          <w:rFonts w:ascii="Times New Roman" w:hAnsi="Times New Roman" w:cs="Times New Roman"/>
          <w:sz w:val="28"/>
          <w:szCs w:val="28"/>
        </w:rPr>
        <w:t xml:space="preserve">Согласно </w:t>
      </w:r>
      <w:hyperlink r:id="rId37" w:history="1">
        <w:r w:rsidRPr="00CD5CAE">
          <w:rPr>
            <w:rFonts w:ascii="Times New Roman" w:hAnsi="Times New Roman" w:cs="Times New Roman"/>
            <w:sz w:val="28"/>
            <w:szCs w:val="28"/>
          </w:rPr>
          <w:t>статье 358</w:t>
        </w:r>
      </w:hyperlink>
      <w:r w:rsidRPr="00CD5CAE">
        <w:rPr>
          <w:rFonts w:ascii="Times New Roman" w:hAnsi="Times New Roman" w:cs="Times New Roman"/>
          <w:sz w:val="28"/>
          <w:szCs w:val="28"/>
        </w:rPr>
        <w:t xml:space="preserve"> Кодекса объектом налогообложения признаются в том числе автомобили, мотоциклы, мотороллеры, автобусы и другие самоходные машины, зарегистрированные в установленном порядке в соответствии с законодательством Российской Федерации.</w:t>
      </w:r>
    </w:p>
    <w:p w:rsidR="00B314FD" w:rsidRPr="00CD5CAE" w:rsidRDefault="00B314FD" w:rsidP="00B314FD">
      <w:pPr>
        <w:autoSpaceDE w:val="0"/>
        <w:autoSpaceDN w:val="0"/>
        <w:adjustRightInd w:val="0"/>
        <w:spacing w:after="0" w:line="240" w:lineRule="auto"/>
        <w:ind w:firstLine="851"/>
        <w:jc w:val="both"/>
        <w:rPr>
          <w:rFonts w:ascii="Times New Roman" w:hAnsi="Times New Roman" w:cs="Times New Roman"/>
          <w:sz w:val="28"/>
          <w:szCs w:val="28"/>
        </w:rPr>
      </w:pPr>
      <w:r w:rsidRPr="00CD5CAE">
        <w:rPr>
          <w:rFonts w:ascii="Times New Roman" w:hAnsi="Times New Roman" w:cs="Times New Roman"/>
          <w:sz w:val="28"/>
          <w:szCs w:val="28"/>
        </w:rPr>
        <w:t>При администрировании имущественных налогов, налоговые органы используют сведения о характеристиках объектов собственности и их владельцах, представленные регистрирующими органами (организациями, должностными лицами) в соответствии со статьей 85 Кодекса.</w:t>
      </w:r>
    </w:p>
    <w:p w:rsidR="00B314FD" w:rsidRDefault="00B63C12" w:rsidP="00B314FD">
      <w:pPr>
        <w:autoSpaceDE w:val="0"/>
        <w:autoSpaceDN w:val="0"/>
        <w:adjustRightInd w:val="0"/>
        <w:spacing w:after="0" w:line="240" w:lineRule="auto"/>
        <w:ind w:firstLine="851"/>
        <w:jc w:val="both"/>
        <w:rPr>
          <w:rFonts w:ascii="Times New Roman" w:eastAsia="Calibri" w:hAnsi="Times New Roman" w:cs="Times New Roman"/>
          <w:sz w:val="28"/>
          <w:szCs w:val="28"/>
        </w:rPr>
      </w:pPr>
      <w:hyperlink r:id="rId38" w:history="1">
        <w:r w:rsidR="00B314FD" w:rsidRPr="00CD5CAE">
          <w:rPr>
            <w:rFonts w:ascii="Times New Roman" w:eastAsia="Calibri" w:hAnsi="Times New Roman" w:cs="Times New Roman"/>
            <w:sz w:val="28"/>
            <w:szCs w:val="28"/>
          </w:rPr>
          <w:t>Сумма налога</w:t>
        </w:r>
      </w:hyperlink>
      <w:r w:rsidR="00B314FD" w:rsidRPr="00CD5CAE">
        <w:rPr>
          <w:rFonts w:ascii="Times New Roman" w:eastAsia="Calibri" w:hAnsi="Times New Roman" w:cs="Times New Roman"/>
          <w:sz w:val="28"/>
          <w:szCs w:val="28"/>
        </w:rPr>
        <w:t xml:space="preserve">, подлежащая уплате налогоплательщиками - физическими лицами, исчисляется налоговыми органами на основании сведений, которые представляются в налоговые органы органами, </w:t>
      </w:r>
      <w:r w:rsidR="00B314FD" w:rsidRPr="00CD5CAE">
        <w:rPr>
          <w:rFonts w:ascii="Times New Roman" w:eastAsia="Calibri" w:hAnsi="Times New Roman" w:cs="Times New Roman"/>
          <w:sz w:val="28"/>
          <w:szCs w:val="28"/>
        </w:rPr>
        <w:lastRenderedPageBreak/>
        <w:t xml:space="preserve">осуществляющими государственную регистрацию транспортных средств на территории Российской Федерации. </w:t>
      </w:r>
    </w:p>
    <w:p w:rsidR="00B314FD" w:rsidRPr="00CD5CAE" w:rsidRDefault="00B314FD" w:rsidP="00B314FD">
      <w:pPr>
        <w:autoSpaceDE w:val="0"/>
        <w:autoSpaceDN w:val="0"/>
        <w:adjustRightInd w:val="0"/>
        <w:spacing w:after="0" w:line="240" w:lineRule="auto"/>
        <w:ind w:firstLine="851"/>
        <w:jc w:val="both"/>
        <w:rPr>
          <w:rFonts w:ascii="Times New Roman" w:eastAsia="Calibri" w:hAnsi="Times New Roman" w:cs="Times New Roman"/>
          <w:sz w:val="28"/>
          <w:szCs w:val="28"/>
        </w:rPr>
      </w:pPr>
      <w:r w:rsidRPr="00CD5CAE">
        <w:rPr>
          <w:rFonts w:ascii="Times New Roman" w:eastAsia="Calibri" w:hAnsi="Times New Roman" w:cs="Times New Roman"/>
          <w:sz w:val="28"/>
          <w:szCs w:val="28"/>
        </w:rPr>
        <w:t>Таким образом, обязанность по уплате транспортного налога ставится в зависимость от регистрации транспортного средства, а не от фактического использования данного транспортного средства.</w:t>
      </w:r>
    </w:p>
    <w:p w:rsidR="00B314FD" w:rsidRPr="00CD5CAE" w:rsidRDefault="00B314FD" w:rsidP="00B314FD">
      <w:pPr>
        <w:autoSpaceDE w:val="0"/>
        <w:autoSpaceDN w:val="0"/>
        <w:adjustRightInd w:val="0"/>
        <w:spacing w:after="0" w:line="240" w:lineRule="auto"/>
        <w:ind w:firstLine="851"/>
        <w:jc w:val="both"/>
        <w:rPr>
          <w:rFonts w:ascii="Times New Roman" w:hAnsi="Times New Roman" w:cs="Times New Roman"/>
          <w:color w:val="3B3A53"/>
          <w:sz w:val="28"/>
          <w:szCs w:val="28"/>
          <w:shd w:val="clear" w:color="auto" w:fill="FFFFFF"/>
        </w:rPr>
      </w:pPr>
      <w:r w:rsidRPr="00CD5CAE">
        <w:rPr>
          <w:rFonts w:ascii="Times New Roman" w:eastAsia="Calibri" w:hAnsi="Times New Roman" w:cs="Times New Roman"/>
          <w:sz w:val="28"/>
          <w:szCs w:val="28"/>
        </w:rPr>
        <w:t>И, соответственно, лицо, на которое зарегистрировано транспортное средство, является плательщиком транспортного налога за весь период, в течение которого транспортное средство было на него зарегистрировано.</w:t>
      </w:r>
      <w:r w:rsidRPr="00CD5CAE">
        <w:rPr>
          <w:rFonts w:ascii="Times New Roman" w:hAnsi="Times New Roman" w:cs="Times New Roman"/>
          <w:color w:val="3B3A53"/>
          <w:sz w:val="28"/>
          <w:szCs w:val="28"/>
          <w:shd w:val="clear" w:color="auto" w:fill="FFFFFF"/>
        </w:rPr>
        <w:t xml:space="preserve"> </w:t>
      </w:r>
    </w:p>
    <w:p w:rsidR="00B314FD" w:rsidRPr="00CD5CAE" w:rsidRDefault="00B314FD" w:rsidP="00B314FD">
      <w:pPr>
        <w:widowControl w:val="0"/>
        <w:autoSpaceDE w:val="0"/>
        <w:autoSpaceDN w:val="0"/>
        <w:spacing w:after="0" w:line="240" w:lineRule="auto"/>
        <w:ind w:firstLine="851"/>
        <w:jc w:val="both"/>
        <w:rPr>
          <w:rFonts w:ascii="Times New Roman" w:hAnsi="Times New Roman" w:cs="Times New Roman"/>
          <w:sz w:val="28"/>
          <w:szCs w:val="28"/>
        </w:rPr>
      </w:pPr>
      <w:r w:rsidRPr="00CD5CAE">
        <w:rPr>
          <w:rFonts w:ascii="Times New Roman" w:hAnsi="Times New Roman" w:cs="Times New Roman"/>
          <w:sz w:val="28"/>
          <w:szCs w:val="28"/>
        </w:rPr>
        <w:t xml:space="preserve">Прекращение взимания транспортного налога предусмотрено </w:t>
      </w:r>
      <w:hyperlink r:id="rId39" w:history="1">
        <w:r w:rsidRPr="00CD5CAE">
          <w:rPr>
            <w:rFonts w:ascii="Times New Roman" w:hAnsi="Times New Roman" w:cs="Times New Roman"/>
            <w:sz w:val="28"/>
            <w:szCs w:val="28"/>
          </w:rPr>
          <w:t>Кодексом</w:t>
        </w:r>
      </w:hyperlink>
      <w:r w:rsidRPr="00CD5CAE">
        <w:rPr>
          <w:rFonts w:ascii="Times New Roman" w:hAnsi="Times New Roman" w:cs="Times New Roman"/>
          <w:sz w:val="28"/>
          <w:szCs w:val="28"/>
        </w:rPr>
        <w:t xml:space="preserve"> в случае снятия с учета транспортного средства в регистрирующих органах. Иных оснований для прекращения взимания транспортного налога (за исключением угона транспортного средства либо возникновения права на налоговую льготу) не установлено.</w:t>
      </w:r>
    </w:p>
    <w:p w:rsidR="00B314FD" w:rsidRPr="00CD5CAE" w:rsidRDefault="00B314FD" w:rsidP="00B314FD">
      <w:pPr>
        <w:widowControl w:val="0"/>
        <w:autoSpaceDE w:val="0"/>
        <w:autoSpaceDN w:val="0"/>
        <w:ind w:firstLine="851"/>
        <w:jc w:val="both"/>
        <w:rPr>
          <w:rFonts w:ascii="Times New Roman" w:hAnsi="Times New Roman" w:cs="Times New Roman"/>
          <w:sz w:val="28"/>
          <w:szCs w:val="28"/>
        </w:rPr>
      </w:pPr>
    </w:p>
    <w:p w:rsidR="00875B0C" w:rsidRPr="00875B0C" w:rsidRDefault="00875B0C" w:rsidP="00875B0C">
      <w:pPr>
        <w:pStyle w:val="a3"/>
        <w:tabs>
          <w:tab w:val="left" w:pos="284"/>
        </w:tabs>
        <w:spacing w:after="0" w:line="240" w:lineRule="auto"/>
        <w:ind w:left="0" w:firstLine="360"/>
        <w:jc w:val="both"/>
        <w:rPr>
          <w:rFonts w:ascii="Times New Roman" w:hAnsi="Times New Roman" w:cs="Times New Roman"/>
          <w:b/>
          <w:sz w:val="28"/>
          <w:szCs w:val="28"/>
        </w:rPr>
      </w:pPr>
      <w:r w:rsidRPr="0075700B">
        <w:rPr>
          <w:rFonts w:ascii="Times New Roman" w:hAnsi="Times New Roman"/>
          <w:b/>
          <w:sz w:val="28"/>
          <w:szCs w:val="28"/>
        </w:rPr>
        <w:t xml:space="preserve">    </w:t>
      </w:r>
      <w:r w:rsidRPr="00875B0C">
        <w:rPr>
          <w:rFonts w:ascii="Times New Roman" w:hAnsi="Times New Roman" w:cs="Times New Roman"/>
          <w:b/>
          <w:sz w:val="28"/>
          <w:szCs w:val="28"/>
        </w:rPr>
        <w:t xml:space="preserve">Вопрос: </w:t>
      </w:r>
      <w:proofErr w:type="gramStart"/>
      <w:r w:rsidRPr="00875B0C">
        <w:rPr>
          <w:rFonts w:ascii="Times New Roman" w:hAnsi="Times New Roman" w:cs="Times New Roman"/>
          <w:b/>
          <w:sz w:val="28"/>
          <w:szCs w:val="28"/>
        </w:rPr>
        <w:t>В</w:t>
      </w:r>
      <w:proofErr w:type="gramEnd"/>
      <w:r w:rsidRPr="00875B0C">
        <w:rPr>
          <w:rFonts w:ascii="Times New Roman" w:hAnsi="Times New Roman" w:cs="Times New Roman"/>
          <w:b/>
          <w:sz w:val="28"/>
          <w:szCs w:val="28"/>
        </w:rPr>
        <w:t xml:space="preserve"> какие сроки подается уведомление на уменьшение патента на сумму страховых взносов?</w:t>
      </w:r>
    </w:p>
    <w:p w:rsidR="00875B0C" w:rsidRPr="00875B0C" w:rsidRDefault="00875B0C" w:rsidP="00875B0C">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875B0C">
        <w:rPr>
          <w:rFonts w:ascii="Times New Roman" w:hAnsi="Times New Roman" w:cs="Times New Roman"/>
          <w:b/>
          <w:sz w:val="28"/>
          <w:szCs w:val="28"/>
        </w:rPr>
        <w:t xml:space="preserve"> </w:t>
      </w:r>
      <w:r w:rsidRPr="00875B0C">
        <w:rPr>
          <w:rFonts w:ascii="Times New Roman" w:hAnsi="Times New Roman" w:cs="Times New Roman"/>
          <w:sz w:val="28"/>
          <w:szCs w:val="28"/>
          <w:u w:val="single"/>
        </w:rPr>
        <w:t xml:space="preserve">Ответ: </w:t>
      </w:r>
      <w:r>
        <w:rPr>
          <w:rFonts w:ascii="Times New Roman" w:hAnsi="Times New Roman" w:cs="Times New Roman"/>
          <w:sz w:val="28"/>
          <w:szCs w:val="28"/>
          <w:u w:val="single"/>
        </w:rPr>
        <w:t xml:space="preserve"> </w:t>
      </w:r>
      <w:r w:rsidRPr="00875B0C">
        <w:rPr>
          <w:rFonts w:ascii="Times New Roman" w:hAnsi="Times New Roman" w:cs="Times New Roman"/>
          <w:sz w:val="28"/>
          <w:szCs w:val="28"/>
        </w:rPr>
        <w:t xml:space="preserve"> </w:t>
      </w:r>
      <w:r w:rsidRPr="00875B0C">
        <w:rPr>
          <w:rFonts w:ascii="Times New Roman" w:eastAsia="Times New Roman" w:hAnsi="Times New Roman" w:cs="Times New Roman"/>
          <w:sz w:val="28"/>
          <w:szCs w:val="28"/>
        </w:rPr>
        <w:t xml:space="preserve">На основании </w:t>
      </w:r>
      <w:hyperlink r:id="rId40" w:history="1">
        <w:r w:rsidRPr="00875B0C">
          <w:rPr>
            <w:rFonts w:ascii="Times New Roman" w:eastAsia="Times New Roman" w:hAnsi="Times New Roman" w:cs="Times New Roman"/>
            <w:sz w:val="28"/>
            <w:szCs w:val="28"/>
          </w:rPr>
          <w:t>пункта 1.2 статьи 346.51</w:t>
        </w:r>
      </w:hyperlink>
      <w:r w:rsidRPr="00875B0C">
        <w:rPr>
          <w:rFonts w:ascii="Times New Roman" w:eastAsia="Times New Roman" w:hAnsi="Times New Roman" w:cs="Times New Roman"/>
          <w:sz w:val="28"/>
          <w:szCs w:val="28"/>
        </w:rPr>
        <w:t xml:space="preserve"> Налогового кодекса Российской Федерации (далее – Кодекс) сумма налога, уплачиваемого в связи с применением патентной системы налогообложения (далее – ПСН), исчисленная за налоговый период, уменьшается на сумму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 уплаченных (в пределах исчисленных сумм) в данном налоговом периоде в соответствии с законодательством Российской Федерации.</w:t>
      </w:r>
    </w:p>
    <w:p w:rsidR="00875B0C" w:rsidRPr="00875B0C" w:rsidRDefault="00875B0C" w:rsidP="00875B0C">
      <w:pPr>
        <w:autoSpaceDE w:val="0"/>
        <w:autoSpaceDN w:val="0"/>
        <w:adjustRightInd w:val="0"/>
        <w:spacing w:after="0" w:line="240" w:lineRule="auto"/>
        <w:ind w:firstLine="539"/>
        <w:jc w:val="both"/>
        <w:rPr>
          <w:rFonts w:ascii="Times New Roman" w:eastAsia="Times New Roman" w:hAnsi="Times New Roman" w:cs="Times New Roman"/>
          <w:sz w:val="28"/>
          <w:szCs w:val="28"/>
        </w:rPr>
      </w:pPr>
      <w:r w:rsidRPr="00875B0C">
        <w:rPr>
          <w:rFonts w:ascii="Times New Roman" w:eastAsia="Times New Roman" w:hAnsi="Times New Roman" w:cs="Times New Roman"/>
          <w:sz w:val="28"/>
          <w:szCs w:val="28"/>
        </w:rPr>
        <w:t xml:space="preserve"> При этом налогоплательщики (за исключением налогоплательщиков, указанных в </w:t>
      </w:r>
      <w:hyperlink r:id="rId41" w:history="1">
        <w:r w:rsidRPr="00875B0C">
          <w:rPr>
            <w:rFonts w:ascii="Times New Roman" w:eastAsia="Times New Roman" w:hAnsi="Times New Roman" w:cs="Times New Roman"/>
            <w:sz w:val="28"/>
            <w:szCs w:val="28"/>
          </w:rPr>
          <w:t>абзаце 7 пункта 1.2 статьи 346.51</w:t>
        </w:r>
      </w:hyperlink>
      <w:r w:rsidRPr="00875B0C">
        <w:rPr>
          <w:rFonts w:ascii="Times New Roman" w:eastAsia="Times New Roman" w:hAnsi="Times New Roman" w:cs="Times New Roman"/>
          <w:sz w:val="28"/>
          <w:szCs w:val="28"/>
        </w:rPr>
        <w:t xml:space="preserve"> Кодекса) вправе уменьшить сумму налога на сумму указанных в данном </w:t>
      </w:r>
      <w:hyperlink r:id="rId42" w:history="1">
        <w:r w:rsidRPr="00875B0C">
          <w:rPr>
            <w:rFonts w:ascii="Times New Roman" w:eastAsia="Times New Roman" w:hAnsi="Times New Roman" w:cs="Times New Roman"/>
            <w:sz w:val="28"/>
            <w:szCs w:val="28"/>
          </w:rPr>
          <w:t>пункте</w:t>
        </w:r>
      </w:hyperlink>
      <w:r w:rsidRPr="00875B0C">
        <w:rPr>
          <w:rFonts w:ascii="Times New Roman" w:eastAsia="Times New Roman" w:hAnsi="Times New Roman" w:cs="Times New Roman"/>
          <w:sz w:val="28"/>
          <w:szCs w:val="28"/>
        </w:rPr>
        <w:t xml:space="preserve"> страховых платежей (взносов) и пособий, но не более чем на 50 процентов. Согласно </w:t>
      </w:r>
      <w:hyperlink r:id="rId43" w:history="1">
        <w:r w:rsidRPr="00875B0C">
          <w:rPr>
            <w:rFonts w:ascii="Times New Roman" w:eastAsia="Times New Roman" w:hAnsi="Times New Roman" w:cs="Times New Roman"/>
            <w:sz w:val="28"/>
            <w:szCs w:val="28"/>
          </w:rPr>
          <w:t>абзацу 7 пункта 1.2</w:t>
        </w:r>
      </w:hyperlink>
      <w:r w:rsidRPr="00875B0C">
        <w:rPr>
          <w:rFonts w:ascii="Times New Roman" w:eastAsia="Times New Roman" w:hAnsi="Times New Roman" w:cs="Times New Roman"/>
          <w:sz w:val="28"/>
          <w:szCs w:val="28"/>
        </w:rPr>
        <w:t xml:space="preserve"> указанной статьи Кодекса налогоплательщики, не производящие выплаты и иные вознаграждения физическим лицам, вправе уменьшить сумму налога на уплаченные страховые взносы на обязательное пенсионное страхование и на обязательное медицинское страхование в размере, определенном в соответствии с </w:t>
      </w:r>
      <w:hyperlink r:id="rId44" w:history="1">
        <w:r w:rsidRPr="00875B0C">
          <w:rPr>
            <w:rFonts w:ascii="Times New Roman" w:eastAsia="Times New Roman" w:hAnsi="Times New Roman" w:cs="Times New Roman"/>
            <w:sz w:val="28"/>
            <w:szCs w:val="28"/>
          </w:rPr>
          <w:t>пунктом 1 статьи 430</w:t>
        </w:r>
      </w:hyperlink>
      <w:r w:rsidRPr="00875B0C">
        <w:rPr>
          <w:rFonts w:ascii="Times New Roman" w:eastAsia="Times New Roman" w:hAnsi="Times New Roman" w:cs="Times New Roman"/>
          <w:sz w:val="28"/>
          <w:szCs w:val="28"/>
        </w:rPr>
        <w:t xml:space="preserve"> Кодекса.</w:t>
      </w:r>
    </w:p>
    <w:p w:rsidR="00875B0C" w:rsidRPr="00875B0C" w:rsidRDefault="00875B0C" w:rsidP="00875B0C">
      <w:pPr>
        <w:pStyle w:val="1"/>
        <w:keepNext w:val="0"/>
        <w:keepLines w:val="0"/>
        <w:autoSpaceDE w:val="0"/>
        <w:autoSpaceDN w:val="0"/>
        <w:adjustRightInd w:val="0"/>
        <w:spacing w:before="0"/>
        <w:jc w:val="both"/>
        <w:rPr>
          <w:rFonts w:eastAsia="Times New Roman"/>
          <w:b w:val="0"/>
          <w:bCs w:val="0"/>
          <w:sz w:val="28"/>
        </w:rPr>
      </w:pPr>
      <w:r w:rsidRPr="00875B0C">
        <w:rPr>
          <w:rFonts w:eastAsia="Times New Roman"/>
          <w:sz w:val="28"/>
        </w:rPr>
        <w:t xml:space="preserve">         </w:t>
      </w:r>
      <w:r w:rsidRPr="00875B0C">
        <w:rPr>
          <w:rFonts w:eastAsia="Times New Roman"/>
          <w:b w:val="0"/>
          <w:bCs w:val="0"/>
          <w:sz w:val="28"/>
        </w:rPr>
        <w:t>Сроки подачи Уведомления об уменьшении суммы налога, уплачиваемого в связи с применением ПСН, на сумму страховых платежей (взносов) и пособий (далее – Уведомление) Кодексом не предусмотрены.</w:t>
      </w:r>
    </w:p>
    <w:p w:rsidR="00875B0C" w:rsidRPr="00875B0C" w:rsidRDefault="00875B0C" w:rsidP="00875B0C">
      <w:pPr>
        <w:autoSpaceDE w:val="0"/>
        <w:autoSpaceDN w:val="0"/>
        <w:adjustRightInd w:val="0"/>
        <w:spacing w:after="0" w:line="240" w:lineRule="auto"/>
        <w:jc w:val="both"/>
        <w:rPr>
          <w:rFonts w:ascii="Times New Roman" w:eastAsia="Times New Roman" w:hAnsi="Times New Roman" w:cs="Times New Roman"/>
          <w:sz w:val="28"/>
          <w:szCs w:val="28"/>
        </w:rPr>
      </w:pPr>
      <w:r w:rsidRPr="00875B0C">
        <w:rPr>
          <w:rFonts w:ascii="Times New Roman" w:eastAsia="Times New Roman" w:hAnsi="Times New Roman" w:cs="Times New Roman"/>
          <w:sz w:val="28"/>
          <w:szCs w:val="28"/>
        </w:rPr>
        <w:t xml:space="preserve">         Таким образом, Уведомление можно подавать в любое время после фактической уплаты </w:t>
      </w:r>
      <w:r w:rsidRPr="00875B0C">
        <w:rPr>
          <w:rFonts w:ascii="Times New Roman" w:eastAsia="Times New Roman" w:hAnsi="Times New Roman" w:cs="Times New Roman"/>
          <w:bCs/>
          <w:sz w:val="28"/>
          <w:szCs w:val="28"/>
        </w:rPr>
        <w:t>страховых платежей (взносов) и пособий</w:t>
      </w:r>
      <w:r w:rsidRPr="00875B0C">
        <w:rPr>
          <w:rFonts w:ascii="Times New Roman" w:eastAsia="Times New Roman" w:hAnsi="Times New Roman" w:cs="Times New Roman"/>
          <w:sz w:val="28"/>
          <w:szCs w:val="28"/>
        </w:rPr>
        <w:t>. Форма Уведомления утверждена приказом ФНС России от 26.03.2021 № ЕД-7-3/218@.</w:t>
      </w:r>
    </w:p>
    <w:p w:rsidR="00875B0C" w:rsidRDefault="00875B0C" w:rsidP="00875B0C">
      <w:pPr>
        <w:autoSpaceDE w:val="0"/>
        <w:autoSpaceDN w:val="0"/>
        <w:adjustRightInd w:val="0"/>
        <w:spacing w:after="0" w:line="240" w:lineRule="auto"/>
        <w:jc w:val="both"/>
        <w:rPr>
          <w:rFonts w:ascii="Times New Roman" w:eastAsia="Times New Roman" w:hAnsi="Times New Roman" w:cs="Times New Roman"/>
          <w:sz w:val="28"/>
          <w:szCs w:val="28"/>
        </w:rPr>
      </w:pPr>
      <w:r w:rsidRPr="00875B0C">
        <w:rPr>
          <w:rFonts w:ascii="Times New Roman" w:eastAsia="Times New Roman" w:hAnsi="Times New Roman" w:cs="Times New Roman"/>
          <w:sz w:val="28"/>
          <w:szCs w:val="28"/>
        </w:rPr>
        <w:t xml:space="preserve">       </w:t>
      </w:r>
    </w:p>
    <w:p w:rsidR="00875B0C" w:rsidRPr="00875B0C" w:rsidRDefault="00875B0C" w:rsidP="00875B0C">
      <w:pPr>
        <w:autoSpaceDE w:val="0"/>
        <w:autoSpaceDN w:val="0"/>
        <w:adjustRightInd w:val="0"/>
        <w:spacing w:after="0" w:line="240" w:lineRule="auto"/>
        <w:ind w:firstLine="567"/>
        <w:jc w:val="both"/>
        <w:rPr>
          <w:rFonts w:ascii="Times New Roman" w:eastAsia="Times New Roman" w:hAnsi="Times New Roman" w:cs="Times New Roman"/>
          <w:b/>
          <w:sz w:val="28"/>
          <w:szCs w:val="28"/>
        </w:rPr>
      </w:pPr>
      <w:r w:rsidRPr="00875B0C">
        <w:rPr>
          <w:rFonts w:ascii="Times New Roman" w:eastAsia="Times New Roman" w:hAnsi="Times New Roman" w:cs="Times New Roman"/>
          <w:sz w:val="28"/>
          <w:szCs w:val="28"/>
        </w:rPr>
        <w:t xml:space="preserve">  </w:t>
      </w:r>
      <w:r w:rsidRPr="00875B0C">
        <w:rPr>
          <w:rFonts w:ascii="Times New Roman" w:hAnsi="Times New Roman" w:cs="Times New Roman"/>
          <w:b/>
          <w:sz w:val="28"/>
          <w:szCs w:val="28"/>
        </w:rPr>
        <w:t xml:space="preserve">Вопрос: Может ли </w:t>
      </w:r>
      <w:proofErr w:type="spellStart"/>
      <w:r w:rsidRPr="00875B0C">
        <w:rPr>
          <w:rFonts w:ascii="Times New Roman" w:hAnsi="Times New Roman" w:cs="Times New Roman"/>
          <w:b/>
          <w:sz w:val="28"/>
          <w:szCs w:val="28"/>
        </w:rPr>
        <w:t>самозанятый</w:t>
      </w:r>
      <w:proofErr w:type="spellEnd"/>
      <w:r w:rsidRPr="00875B0C">
        <w:rPr>
          <w:rFonts w:ascii="Times New Roman" w:hAnsi="Times New Roman" w:cs="Times New Roman"/>
          <w:b/>
          <w:sz w:val="28"/>
          <w:szCs w:val="28"/>
        </w:rPr>
        <w:t xml:space="preserve"> осуществлять торговлю через интернет?</w:t>
      </w:r>
    </w:p>
    <w:p w:rsidR="00875B0C" w:rsidRPr="00875B0C" w:rsidRDefault="00875B0C" w:rsidP="00875B0C">
      <w:pPr>
        <w:autoSpaceDE w:val="0"/>
        <w:autoSpaceDN w:val="0"/>
        <w:adjustRightInd w:val="0"/>
        <w:spacing w:after="0" w:line="240" w:lineRule="auto"/>
        <w:jc w:val="both"/>
        <w:rPr>
          <w:rFonts w:ascii="Times New Roman" w:eastAsia="Times New Roman" w:hAnsi="Times New Roman" w:cs="Times New Roman"/>
          <w:bCs/>
          <w:sz w:val="28"/>
        </w:rPr>
      </w:pPr>
      <w:r w:rsidRPr="00875B0C">
        <w:rPr>
          <w:rFonts w:ascii="Times New Roman" w:eastAsia="Times New Roman" w:hAnsi="Times New Roman" w:cs="Times New Roman"/>
          <w:sz w:val="28"/>
          <w:szCs w:val="28"/>
        </w:rPr>
        <w:lastRenderedPageBreak/>
        <w:t xml:space="preserve">         </w:t>
      </w:r>
      <w:r w:rsidRPr="00875B0C">
        <w:rPr>
          <w:rFonts w:ascii="Times New Roman" w:hAnsi="Times New Roman" w:cs="Times New Roman"/>
          <w:sz w:val="28"/>
          <w:szCs w:val="28"/>
          <w:u w:val="single"/>
        </w:rPr>
        <w:t>Ответ:</w:t>
      </w:r>
      <w:r w:rsidRPr="00875B0C">
        <w:rPr>
          <w:rFonts w:ascii="Times New Roman" w:hAnsi="Times New Roman" w:cs="Times New Roman"/>
          <w:b/>
          <w:sz w:val="28"/>
          <w:szCs w:val="28"/>
        </w:rPr>
        <w:t xml:space="preserve"> </w:t>
      </w:r>
      <w:r w:rsidRPr="00875B0C">
        <w:rPr>
          <w:rFonts w:ascii="Times New Roman" w:hAnsi="Times New Roman" w:cs="Times New Roman"/>
          <w:sz w:val="28"/>
          <w:szCs w:val="28"/>
        </w:rPr>
        <w:t xml:space="preserve">Правила применения налога на профессиональный доход (далее – НПД) регулируются </w:t>
      </w:r>
      <w:r w:rsidRPr="00875B0C">
        <w:rPr>
          <w:rFonts w:ascii="Times New Roman" w:eastAsia="Times New Roman" w:hAnsi="Times New Roman" w:cs="Times New Roman"/>
          <w:sz w:val="28"/>
          <w:szCs w:val="28"/>
        </w:rPr>
        <w:t xml:space="preserve">Федеральным </w:t>
      </w:r>
      <w:r w:rsidRPr="00875B0C">
        <w:rPr>
          <w:rFonts w:ascii="Times New Roman" w:eastAsia="Times New Roman" w:hAnsi="Times New Roman" w:cs="Times New Roman"/>
          <w:bCs/>
          <w:sz w:val="28"/>
          <w:szCs w:val="28"/>
        </w:rPr>
        <w:t xml:space="preserve">законом </w:t>
      </w:r>
      <w:r w:rsidRPr="00875B0C">
        <w:rPr>
          <w:rFonts w:ascii="Times New Roman" w:eastAsia="Times New Roman" w:hAnsi="Times New Roman" w:cs="Times New Roman"/>
          <w:bCs/>
          <w:sz w:val="28"/>
        </w:rPr>
        <w:t>от 27.11.2018 № 422-ФЗ «О</w:t>
      </w:r>
      <w:r w:rsidRPr="00875B0C">
        <w:rPr>
          <w:rFonts w:ascii="Times New Roman" w:eastAsia="Times New Roman" w:hAnsi="Times New Roman" w:cs="Times New Roman"/>
          <w:bCs/>
          <w:sz w:val="28"/>
          <w:szCs w:val="28"/>
        </w:rPr>
        <w:t xml:space="preserve"> проведении эксперимента по установлению специального налогового режима «налог на профессиональный доход</w:t>
      </w:r>
      <w:r w:rsidRPr="00875B0C">
        <w:rPr>
          <w:rFonts w:ascii="Times New Roman" w:eastAsia="Times New Roman" w:hAnsi="Times New Roman" w:cs="Times New Roman"/>
          <w:bCs/>
          <w:sz w:val="28"/>
        </w:rPr>
        <w:t>»</w:t>
      </w:r>
      <w:r w:rsidRPr="00875B0C">
        <w:rPr>
          <w:rFonts w:ascii="Times New Roman" w:eastAsia="Times New Roman" w:hAnsi="Times New Roman" w:cs="Times New Roman"/>
          <w:sz w:val="28"/>
          <w:szCs w:val="28"/>
        </w:rPr>
        <w:t xml:space="preserve"> (далее – Федеральный закон № 422-ФЗ).</w:t>
      </w:r>
    </w:p>
    <w:p w:rsidR="00875B0C" w:rsidRPr="00875B0C" w:rsidRDefault="00875B0C" w:rsidP="00875B0C">
      <w:pPr>
        <w:autoSpaceDE w:val="0"/>
        <w:autoSpaceDN w:val="0"/>
        <w:adjustRightInd w:val="0"/>
        <w:spacing w:after="0" w:line="240" w:lineRule="auto"/>
        <w:jc w:val="both"/>
        <w:rPr>
          <w:rFonts w:ascii="Times New Roman" w:hAnsi="Times New Roman" w:cs="Times New Roman"/>
          <w:sz w:val="28"/>
          <w:szCs w:val="28"/>
        </w:rPr>
      </w:pPr>
      <w:r w:rsidRPr="00875B0C">
        <w:rPr>
          <w:rFonts w:ascii="Times New Roman" w:eastAsia="Times New Roman" w:hAnsi="Times New Roman" w:cs="Times New Roman"/>
          <w:bCs/>
          <w:sz w:val="28"/>
        </w:rPr>
        <w:t xml:space="preserve">         Ограничения по применению НПД установлены статьями 4 и 6 </w:t>
      </w:r>
      <w:r w:rsidRPr="00875B0C">
        <w:rPr>
          <w:rFonts w:ascii="Times New Roman" w:eastAsia="Times New Roman" w:hAnsi="Times New Roman" w:cs="Times New Roman"/>
          <w:sz w:val="28"/>
          <w:szCs w:val="28"/>
        </w:rPr>
        <w:t>Федерального закона № 422-ФЗ.</w:t>
      </w:r>
    </w:p>
    <w:p w:rsidR="00875B0C" w:rsidRPr="00875B0C" w:rsidRDefault="00875B0C" w:rsidP="00875B0C">
      <w:pPr>
        <w:autoSpaceDE w:val="0"/>
        <w:autoSpaceDN w:val="0"/>
        <w:adjustRightInd w:val="0"/>
        <w:spacing w:after="0" w:line="240" w:lineRule="auto"/>
        <w:jc w:val="both"/>
        <w:rPr>
          <w:rFonts w:ascii="Times New Roman" w:eastAsia="Times New Roman" w:hAnsi="Times New Roman" w:cs="Times New Roman"/>
          <w:sz w:val="28"/>
          <w:szCs w:val="28"/>
        </w:rPr>
      </w:pPr>
      <w:r w:rsidRPr="00875B0C">
        <w:rPr>
          <w:rFonts w:ascii="Times New Roman" w:eastAsia="Times New Roman" w:hAnsi="Times New Roman" w:cs="Times New Roman"/>
          <w:sz w:val="28"/>
          <w:szCs w:val="28"/>
        </w:rPr>
        <w:t xml:space="preserve">         Так, в соответствии с пунктом 2 статьи 4 Федерального </w:t>
      </w:r>
      <w:r w:rsidRPr="00875B0C">
        <w:rPr>
          <w:rFonts w:ascii="Times New Roman" w:eastAsia="Times New Roman" w:hAnsi="Times New Roman" w:cs="Times New Roman"/>
          <w:bCs/>
          <w:sz w:val="28"/>
          <w:szCs w:val="28"/>
        </w:rPr>
        <w:t xml:space="preserve">закона </w:t>
      </w:r>
      <w:r w:rsidRPr="00875B0C">
        <w:rPr>
          <w:rFonts w:ascii="Times New Roman" w:eastAsia="Times New Roman" w:hAnsi="Times New Roman" w:cs="Times New Roman"/>
          <w:bCs/>
          <w:sz w:val="28"/>
        </w:rPr>
        <w:t xml:space="preserve">№ 422-ФЗ </w:t>
      </w:r>
      <w:r w:rsidRPr="00875B0C">
        <w:rPr>
          <w:rFonts w:ascii="Times New Roman" w:eastAsia="Times New Roman" w:hAnsi="Times New Roman" w:cs="Times New Roman"/>
          <w:sz w:val="28"/>
          <w:szCs w:val="28"/>
        </w:rPr>
        <w:t xml:space="preserve">лица, осуществляющие перепродажу товаров, имущественных прав, за исключением продажи имущества, использовавшегося ими для личных, домашних и (или) иных подобных нужд, не вправе применять специальный налоговый режим </w:t>
      </w:r>
    </w:p>
    <w:p w:rsidR="00875B0C" w:rsidRPr="00875B0C" w:rsidRDefault="00875B0C" w:rsidP="00875B0C">
      <w:pPr>
        <w:autoSpaceDE w:val="0"/>
        <w:autoSpaceDN w:val="0"/>
        <w:adjustRightInd w:val="0"/>
        <w:spacing w:after="0" w:line="240" w:lineRule="auto"/>
        <w:jc w:val="both"/>
        <w:rPr>
          <w:rFonts w:ascii="Times New Roman" w:eastAsia="Times New Roman" w:hAnsi="Times New Roman" w:cs="Times New Roman"/>
          <w:sz w:val="28"/>
          <w:szCs w:val="28"/>
        </w:rPr>
      </w:pPr>
      <w:r w:rsidRPr="00875B0C">
        <w:rPr>
          <w:rFonts w:ascii="Times New Roman" w:eastAsia="Times New Roman" w:hAnsi="Times New Roman" w:cs="Times New Roman"/>
          <w:sz w:val="28"/>
          <w:szCs w:val="28"/>
        </w:rPr>
        <w:t xml:space="preserve">         Согласно пункту 8 статьи 4 Федерального закона № 422-ФЗ налогоплательщики, у которых доходы, учитываемые при определении налоговой базы, превысили в текущем календарном году 2,4 миллиона рублей не вправе применять специальный налоговый режим.</w:t>
      </w:r>
    </w:p>
    <w:p w:rsidR="00875B0C" w:rsidRPr="00875B0C" w:rsidRDefault="00875B0C" w:rsidP="00875B0C">
      <w:pPr>
        <w:autoSpaceDE w:val="0"/>
        <w:autoSpaceDN w:val="0"/>
        <w:adjustRightInd w:val="0"/>
        <w:spacing w:after="0" w:line="240" w:lineRule="auto"/>
        <w:jc w:val="both"/>
        <w:rPr>
          <w:rFonts w:ascii="Times New Roman" w:eastAsia="Times New Roman" w:hAnsi="Times New Roman" w:cs="Times New Roman"/>
          <w:sz w:val="28"/>
          <w:szCs w:val="28"/>
        </w:rPr>
      </w:pPr>
      <w:r w:rsidRPr="00875B0C">
        <w:rPr>
          <w:rFonts w:ascii="Times New Roman" w:eastAsia="Times New Roman" w:hAnsi="Times New Roman" w:cs="Times New Roman"/>
          <w:sz w:val="28"/>
          <w:szCs w:val="28"/>
        </w:rPr>
        <w:t xml:space="preserve">         Таким образом налогоплательщик НПД вправе осуществлять деятельность через интернет только в отношении продукции собственного производства при соблюдении ограничений, указанных в статьях 4 и 6 Федерального закона № 422-ФЗ. Реализацию товаров других производителей, товаров, подлежащих обязательной маркировке, подакцизных товаров осуществлять нельзя. </w:t>
      </w:r>
    </w:p>
    <w:p w:rsidR="00875B0C" w:rsidRDefault="00875B0C" w:rsidP="00875B0C">
      <w:pPr>
        <w:autoSpaceDE w:val="0"/>
        <w:autoSpaceDN w:val="0"/>
        <w:adjustRightInd w:val="0"/>
        <w:spacing w:after="0" w:line="240" w:lineRule="auto"/>
        <w:jc w:val="both"/>
        <w:rPr>
          <w:rFonts w:ascii="Times New Roman" w:eastAsia="Times New Roman" w:hAnsi="Times New Roman" w:cs="Times New Roman"/>
          <w:sz w:val="28"/>
          <w:szCs w:val="28"/>
        </w:rPr>
      </w:pPr>
      <w:r w:rsidRPr="00875B0C">
        <w:rPr>
          <w:rFonts w:ascii="Times New Roman" w:eastAsia="Times New Roman" w:hAnsi="Times New Roman" w:cs="Times New Roman"/>
          <w:sz w:val="28"/>
          <w:szCs w:val="28"/>
        </w:rPr>
        <w:t xml:space="preserve">         </w:t>
      </w:r>
    </w:p>
    <w:p w:rsidR="00875B0C" w:rsidRPr="00875B0C" w:rsidRDefault="00875B0C" w:rsidP="00875B0C">
      <w:pPr>
        <w:autoSpaceDE w:val="0"/>
        <w:autoSpaceDN w:val="0"/>
        <w:adjustRightInd w:val="0"/>
        <w:spacing w:after="0" w:line="240" w:lineRule="auto"/>
        <w:ind w:firstLine="709"/>
        <w:jc w:val="both"/>
        <w:rPr>
          <w:rFonts w:ascii="Times New Roman" w:hAnsi="Times New Roman" w:cs="Times New Roman"/>
          <w:b/>
          <w:sz w:val="28"/>
          <w:szCs w:val="28"/>
        </w:rPr>
      </w:pPr>
      <w:r w:rsidRPr="00875B0C">
        <w:rPr>
          <w:rFonts w:ascii="Times New Roman" w:hAnsi="Times New Roman" w:cs="Times New Roman"/>
          <w:b/>
          <w:sz w:val="28"/>
          <w:szCs w:val="28"/>
        </w:rPr>
        <w:t xml:space="preserve">Вопрос: Где </w:t>
      </w:r>
      <w:r w:rsidR="00B63C12" w:rsidRPr="00875B0C">
        <w:rPr>
          <w:rFonts w:ascii="Times New Roman" w:hAnsi="Times New Roman" w:cs="Times New Roman"/>
          <w:b/>
          <w:sz w:val="28"/>
          <w:szCs w:val="28"/>
        </w:rPr>
        <w:t>самозанятому</w:t>
      </w:r>
      <w:bookmarkStart w:id="0" w:name="_GoBack"/>
      <w:bookmarkEnd w:id="0"/>
      <w:r w:rsidRPr="00875B0C">
        <w:rPr>
          <w:rFonts w:ascii="Times New Roman" w:hAnsi="Times New Roman" w:cs="Times New Roman"/>
          <w:b/>
          <w:sz w:val="28"/>
          <w:szCs w:val="28"/>
        </w:rPr>
        <w:t xml:space="preserve"> сформировать справку о получении доходов?</w:t>
      </w:r>
    </w:p>
    <w:p w:rsidR="00875B0C" w:rsidRPr="00875B0C" w:rsidRDefault="00875B0C" w:rsidP="00875B0C">
      <w:pPr>
        <w:autoSpaceDE w:val="0"/>
        <w:autoSpaceDN w:val="0"/>
        <w:adjustRightInd w:val="0"/>
        <w:spacing w:after="0" w:line="240" w:lineRule="auto"/>
        <w:jc w:val="both"/>
        <w:rPr>
          <w:rFonts w:ascii="Times New Roman" w:eastAsia="Times New Roman" w:hAnsi="Times New Roman" w:cs="Times New Roman"/>
          <w:snapToGrid w:val="0"/>
          <w:color w:val="000000"/>
          <w:sz w:val="28"/>
          <w:szCs w:val="28"/>
        </w:rPr>
      </w:pPr>
      <w:r w:rsidRPr="00875B0C">
        <w:rPr>
          <w:rFonts w:ascii="Times New Roman" w:hAnsi="Times New Roman" w:cs="Times New Roman"/>
          <w:sz w:val="28"/>
          <w:szCs w:val="28"/>
        </w:rPr>
        <w:t xml:space="preserve">       </w:t>
      </w:r>
      <w:r w:rsidRPr="00875B0C">
        <w:rPr>
          <w:rFonts w:ascii="Times New Roman" w:eastAsia="Times New Roman" w:hAnsi="Times New Roman" w:cs="Times New Roman"/>
          <w:sz w:val="28"/>
          <w:szCs w:val="28"/>
        </w:rPr>
        <w:t xml:space="preserve">  </w:t>
      </w:r>
      <w:r w:rsidRPr="00875B0C">
        <w:rPr>
          <w:rFonts w:ascii="Times New Roman" w:hAnsi="Times New Roman" w:cs="Times New Roman"/>
          <w:sz w:val="28"/>
          <w:szCs w:val="28"/>
          <w:u w:val="single"/>
        </w:rPr>
        <w:t>Ответ:</w:t>
      </w:r>
      <w:r>
        <w:rPr>
          <w:rFonts w:ascii="Times New Roman" w:hAnsi="Times New Roman" w:cs="Times New Roman"/>
          <w:sz w:val="28"/>
          <w:szCs w:val="28"/>
          <w:u w:val="single"/>
        </w:rPr>
        <w:t xml:space="preserve"> </w:t>
      </w:r>
      <w:r w:rsidRPr="00875B0C">
        <w:rPr>
          <w:rFonts w:ascii="Times New Roman" w:eastAsia="Times New Roman" w:hAnsi="Times New Roman" w:cs="Times New Roman"/>
          <w:sz w:val="28"/>
          <w:szCs w:val="28"/>
        </w:rPr>
        <w:t>В</w:t>
      </w:r>
      <w:r w:rsidRPr="00875B0C">
        <w:rPr>
          <w:rFonts w:ascii="Times New Roman" w:hAnsi="Times New Roman" w:cs="Times New Roman"/>
          <w:color w:val="000000"/>
          <w:sz w:val="28"/>
          <w:szCs w:val="28"/>
          <w:shd w:val="clear" w:color="auto" w:fill="FFFFFF"/>
        </w:rPr>
        <w:t xml:space="preserve">заимодействие налогоплательщика НПД с покупателями (клиентами) и налоговыми органами осуществляется через мобильное приложение «Мой налог». </w:t>
      </w:r>
      <w:r w:rsidRPr="00875B0C">
        <w:rPr>
          <w:rFonts w:ascii="Times New Roman" w:eastAsia="Times New Roman" w:hAnsi="Times New Roman" w:cs="Times New Roman"/>
          <w:sz w:val="28"/>
          <w:szCs w:val="28"/>
        </w:rPr>
        <w:t>Сведения о полученных доходах налогоплательщик НПД должен вносить с помощью мобильного приложения «</w:t>
      </w:r>
      <w:r w:rsidRPr="00875B0C">
        <w:rPr>
          <w:rFonts w:ascii="Times New Roman" w:eastAsia="Times New Roman" w:hAnsi="Times New Roman" w:cs="Times New Roman"/>
          <w:snapToGrid w:val="0"/>
          <w:color w:val="000000"/>
          <w:sz w:val="28"/>
          <w:szCs w:val="28"/>
        </w:rPr>
        <w:t xml:space="preserve">Мой налог», при этом плательщики обязаны формировать чек, в котором будут указаны все необходимые реквизиты, поименованные в </w:t>
      </w:r>
      <w:hyperlink r:id="rId45" w:history="1">
        <w:r w:rsidRPr="00875B0C">
          <w:rPr>
            <w:rFonts w:ascii="Times New Roman" w:eastAsia="Times New Roman" w:hAnsi="Times New Roman" w:cs="Times New Roman"/>
            <w:snapToGrid w:val="0"/>
            <w:color w:val="000000"/>
            <w:sz w:val="28"/>
            <w:szCs w:val="28"/>
          </w:rPr>
          <w:t>части 6 статьи 14</w:t>
        </w:r>
      </w:hyperlink>
      <w:r w:rsidRPr="00875B0C">
        <w:rPr>
          <w:rFonts w:ascii="Times New Roman" w:eastAsia="Times New Roman" w:hAnsi="Times New Roman" w:cs="Times New Roman"/>
          <w:snapToGrid w:val="0"/>
          <w:color w:val="000000"/>
          <w:sz w:val="28"/>
          <w:szCs w:val="28"/>
        </w:rPr>
        <w:t xml:space="preserve"> Федерального закона № 422-ФЗ.</w:t>
      </w:r>
    </w:p>
    <w:p w:rsidR="00875B0C" w:rsidRPr="00875B0C" w:rsidRDefault="00875B0C" w:rsidP="00875B0C">
      <w:pPr>
        <w:pStyle w:val="ConsPlusNormal"/>
        <w:ind w:firstLine="709"/>
        <w:jc w:val="both"/>
        <w:rPr>
          <w:snapToGrid w:val="0"/>
          <w:color w:val="000000"/>
        </w:rPr>
      </w:pPr>
      <w:r w:rsidRPr="00875B0C">
        <w:rPr>
          <w:snapToGrid w:val="0"/>
          <w:color w:val="000000"/>
        </w:rPr>
        <w:t xml:space="preserve">В целях получения информации о сумме полученных доходов, облагаемых НПД, в мобильном приложении и личном кабинете «Мой налог», размещенном на сайте www.npd.nalog.ru в информационно-телекоммуникационной сети «Интернет», для самозанятых граждан реализована возможность сформировать в электронной форме </w:t>
      </w:r>
      <w:hyperlink r:id="rId46" w:history="1">
        <w:r w:rsidRPr="00875B0C">
          <w:rPr>
            <w:snapToGrid w:val="0"/>
            <w:color w:val="000000"/>
          </w:rPr>
          <w:t>справку</w:t>
        </w:r>
      </w:hyperlink>
      <w:r w:rsidRPr="00875B0C">
        <w:rPr>
          <w:snapToGrid w:val="0"/>
          <w:color w:val="000000"/>
        </w:rPr>
        <w:t xml:space="preserve"> о состоянии расчетов (доходах) по налогу на профессиональный доход (КНД 1122036). Достоверность вышеуказанных сведений подтверждается электронной подписью налогового органа, сформированной в соответствии с Федеральным </w:t>
      </w:r>
      <w:hyperlink r:id="rId47" w:history="1">
        <w:r w:rsidRPr="00875B0C">
          <w:rPr>
            <w:snapToGrid w:val="0"/>
            <w:color w:val="000000"/>
          </w:rPr>
          <w:t>законом</w:t>
        </w:r>
      </w:hyperlink>
      <w:r w:rsidRPr="00875B0C">
        <w:rPr>
          <w:snapToGrid w:val="0"/>
          <w:color w:val="000000"/>
        </w:rPr>
        <w:t xml:space="preserve"> от 06.04.2011 № 63-ФЗ «Об электронной подписи».</w:t>
      </w:r>
    </w:p>
    <w:p w:rsidR="00875B0C" w:rsidRPr="00875B0C" w:rsidRDefault="00875B0C" w:rsidP="00875B0C">
      <w:pPr>
        <w:pStyle w:val="ConsPlusNormal"/>
        <w:ind w:firstLine="709"/>
        <w:jc w:val="both"/>
        <w:rPr>
          <w:snapToGrid w:val="0"/>
          <w:color w:val="000000"/>
        </w:rPr>
      </w:pPr>
      <w:r w:rsidRPr="00875B0C">
        <w:rPr>
          <w:snapToGrid w:val="0"/>
          <w:color w:val="000000"/>
        </w:rPr>
        <w:t>Таким образом, сформировать справку о доходах за нужный плательщику период можно в мобильном приложении и личном кабинете «Мой налог».</w:t>
      </w:r>
    </w:p>
    <w:p w:rsidR="00875B0C" w:rsidRDefault="00875B0C" w:rsidP="00875B0C">
      <w:pPr>
        <w:autoSpaceDE w:val="0"/>
        <w:autoSpaceDN w:val="0"/>
        <w:adjustRightInd w:val="0"/>
        <w:spacing w:after="0" w:line="240" w:lineRule="auto"/>
        <w:jc w:val="both"/>
        <w:rPr>
          <w:rFonts w:ascii="Times New Roman" w:eastAsia="Times New Roman" w:hAnsi="Times New Roman" w:cs="Times New Roman"/>
          <w:sz w:val="28"/>
          <w:szCs w:val="28"/>
        </w:rPr>
      </w:pPr>
      <w:r w:rsidRPr="00875B0C">
        <w:rPr>
          <w:rFonts w:ascii="Times New Roman" w:eastAsia="Times New Roman" w:hAnsi="Times New Roman" w:cs="Times New Roman"/>
          <w:sz w:val="28"/>
          <w:szCs w:val="28"/>
        </w:rPr>
        <w:t xml:space="preserve">         </w:t>
      </w:r>
    </w:p>
    <w:p w:rsidR="00875B0C" w:rsidRPr="00875B0C" w:rsidRDefault="00875B0C" w:rsidP="00875B0C">
      <w:pPr>
        <w:autoSpaceDE w:val="0"/>
        <w:autoSpaceDN w:val="0"/>
        <w:adjustRightInd w:val="0"/>
        <w:spacing w:after="0" w:line="240" w:lineRule="auto"/>
        <w:jc w:val="both"/>
        <w:rPr>
          <w:rFonts w:ascii="Times New Roman" w:hAnsi="Times New Roman" w:cs="Times New Roman"/>
          <w:b/>
          <w:sz w:val="28"/>
          <w:szCs w:val="28"/>
        </w:rPr>
      </w:pPr>
      <w:r w:rsidRPr="00875B0C">
        <w:rPr>
          <w:rFonts w:ascii="Times New Roman" w:hAnsi="Times New Roman" w:cs="Times New Roman"/>
          <w:b/>
          <w:sz w:val="28"/>
          <w:szCs w:val="28"/>
        </w:rPr>
        <w:t>Вопрос: Как правильно заполнять уведомление на уменьшение патента?</w:t>
      </w:r>
    </w:p>
    <w:p w:rsidR="00875B0C" w:rsidRPr="00875B0C" w:rsidRDefault="00875B0C" w:rsidP="00875B0C">
      <w:pPr>
        <w:autoSpaceDE w:val="0"/>
        <w:autoSpaceDN w:val="0"/>
        <w:adjustRightInd w:val="0"/>
        <w:spacing w:after="0" w:line="240" w:lineRule="auto"/>
        <w:jc w:val="both"/>
        <w:rPr>
          <w:rFonts w:ascii="Times New Roman" w:eastAsia="Times New Roman" w:hAnsi="Times New Roman" w:cs="Times New Roman"/>
          <w:sz w:val="28"/>
        </w:rPr>
      </w:pPr>
      <w:r w:rsidRPr="00875B0C">
        <w:rPr>
          <w:rFonts w:ascii="Times New Roman" w:hAnsi="Times New Roman" w:cs="Times New Roman"/>
          <w:sz w:val="28"/>
          <w:szCs w:val="28"/>
        </w:rPr>
        <w:t xml:space="preserve">       </w:t>
      </w:r>
      <w:r w:rsidRPr="00875B0C">
        <w:rPr>
          <w:rFonts w:ascii="Times New Roman" w:eastAsia="Times New Roman" w:hAnsi="Times New Roman" w:cs="Times New Roman"/>
          <w:sz w:val="28"/>
          <w:szCs w:val="28"/>
        </w:rPr>
        <w:t xml:space="preserve">  </w:t>
      </w:r>
      <w:r w:rsidRPr="00875B0C">
        <w:rPr>
          <w:rFonts w:ascii="Times New Roman" w:hAnsi="Times New Roman" w:cs="Times New Roman"/>
          <w:sz w:val="28"/>
          <w:szCs w:val="28"/>
          <w:u w:val="single"/>
        </w:rPr>
        <w:t>Ответ:</w:t>
      </w:r>
      <w:r w:rsidRPr="00875B0C">
        <w:rPr>
          <w:rFonts w:ascii="Times New Roman" w:hAnsi="Times New Roman" w:cs="Times New Roman"/>
          <w:sz w:val="28"/>
          <w:szCs w:val="28"/>
        </w:rPr>
        <w:t xml:space="preserve"> </w:t>
      </w:r>
      <w:r w:rsidRPr="00875B0C">
        <w:rPr>
          <w:rFonts w:ascii="Times New Roman" w:hAnsi="Times New Roman" w:cs="Times New Roman"/>
          <w:sz w:val="28"/>
          <w:szCs w:val="28"/>
        </w:rPr>
        <w:t>Ф</w:t>
      </w:r>
      <w:r w:rsidRPr="00875B0C">
        <w:rPr>
          <w:rFonts w:ascii="Times New Roman" w:eastAsia="Times New Roman" w:hAnsi="Times New Roman" w:cs="Times New Roman"/>
          <w:sz w:val="28"/>
        </w:rPr>
        <w:t xml:space="preserve">орма </w:t>
      </w:r>
      <w:r w:rsidRPr="00875B0C">
        <w:rPr>
          <w:rFonts w:ascii="Times New Roman" w:eastAsia="Times New Roman" w:hAnsi="Times New Roman" w:cs="Times New Roman"/>
          <w:bCs/>
          <w:sz w:val="28"/>
        </w:rPr>
        <w:t xml:space="preserve">Уведомления об уменьшении суммы налога, уплачиваемого в связи с применением ПСН, на сумму страховых платежей </w:t>
      </w:r>
      <w:r w:rsidRPr="00875B0C">
        <w:rPr>
          <w:rFonts w:ascii="Times New Roman" w:eastAsia="Times New Roman" w:hAnsi="Times New Roman" w:cs="Times New Roman"/>
          <w:bCs/>
          <w:sz w:val="28"/>
        </w:rPr>
        <w:lastRenderedPageBreak/>
        <w:t xml:space="preserve">(взносов) и пособий </w:t>
      </w:r>
      <w:r w:rsidRPr="00875B0C">
        <w:rPr>
          <w:rFonts w:ascii="Times New Roman" w:eastAsia="Times New Roman" w:hAnsi="Times New Roman" w:cs="Times New Roman"/>
          <w:sz w:val="28"/>
        </w:rPr>
        <w:t>утверждена приказом ФНС России от 26.03.2021 № ЕД-7-3/218@ «О</w:t>
      </w:r>
      <w:r w:rsidRPr="00875B0C">
        <w:rPr>
          <w:rFonts w:ascii="Times New Roman" w:eastAsia="Times New Roman" w:hAnsi="Times New Roman" w:cs="Times New Roman"/>
          <w:bCs/>
          <w:sz w:val="28"/>
        </w:rPr>
        <w:t xml:space="preserve">б утверждении формы, формата и порядка представления уведомления об уменьшении суммы налога, уплачиваемого в связи с применением патентной системы налогообложения, на сумму указанных в пункте 1.2 статьи 346.51 Налогового кодекса Российской Федерации страховых платежей (взносов) и пособий» (далее – Приказ), </w:t>
      </w:r>
      <w:r w:rsidRPr="00875B0C">
        <w:rPr>
          <w:rFonts w:ascii="Times New Roman" w:eastAsia="Times New Roman" w:hAnsi="Times New Roman" w:cs="Times New Roman"/>
          <w:sz w:val="20"/>
          <w:szCs w:val="20"/>
        </w:rPr>
        <w:t xml:space="preserve">             </w:t>
      </w:r>
      <w:r w:rsidRPr="00875B0C">
        <w:rPr>
          <w:rFonts w:ascii="Times New Roman" w:eastAsia="Times New Roman" w:hAnsi="Times New Roman" w:cs="Times New Roman"/>
          <w:sz w:val="28"/>
        </w:rPr>
        <w:t>КНД 1112021.</w:t>
      </w:r>
    </w:p>
    <w:p w:rsidR="00875B0C" w:rsidRPr="00875B0C" w:rsidRDefault="00875B0C" w:rsidP="00875B0C">
      <w:pPr>
        <w:pStyle w:val="1"/>
        <w:keepNext w:val="0"/>
        <w:keepLines w:val="0"/>
        <w:autoSpaceDE w:val="0"/>
        <w:autoSpaceDN w:val="0"/>
        <w:adjustRightInd w:val="0"/>
        <w:spacing w:before="0"/>
        <w:jc w:val="both"/>
        <w:rPr>
          <w:b w:val="0"/>
          <w:sz w:val="28"/>
        </w:rPr>
      </w:pPr>
      <w:r w:rsidRPr="00875B0C">
        <w:rPr>
          <w:b w:val="0"/>
          <w:sz w:val="28"/>
        </w:rPr>
        <w:t xml:space="preserve">         В целях недопущения задолженности по налогу, плательщику особое внимание стоит обратить при заполнении Листа А «Сведения о патентах, в отношении которых производится уменьшение суммы налога, уплачиваемого в связи с применением ПСН, на сумму указанных в </w:t>
      </w:r>
      <w:hyperlink r:id="rId48" w:history="1">
        <w:r w:rsidRPr="00875B0C">
          <w:rPr>
            <w:b w:val="0"/>
            <w:sz w:val="28"/>
          </w:rPr>
          <w:t>пункте 1.2 статьи 346.51</w:t>
        </w:r>
      </w:hyperlink>
      <w:r w:rsidRPr="00875B0C">
        <w:rPr>
          <w:b w:val="0"/>
          <w:sz w:val="28"/>
        </w:rPr>
        <w:t xml:space="preserve"> Налогового кодекса Российской Федерации страховых платежей  (взносов) и пособий» на признак налогоплательщика. В частности, в строке (030) Листа А указывается признак «1» для налогоплательщиков, производящих выплаты и иные вознаграждения физическим лицам, признак «2» для налогоплательщиков, не производящих выплаты и иные вознаграждения физическим лицам. </w:t>
      </w:r>
    </w:p>
    <w:p w:rsidR="00875B0C" w:rsidRDefault="00875B0C" w:rsidP="00875B0C">
      <w:pPr>
        <w:autoSpaceDE w:val="0"/>
        <w:autoSpaceDN w:val="0"/>
        <w:adjustRightInd w:val="0"/>
        <w:spacing w:after="0" w:line="240" w:lineRule="auto"/>
        <w:jc w:val="both"/>
        <w:rPr>
          <w:rFonts w:ascii="Times New Roman" w:eastAsia="Times New Roman" w:hAnsi="Times New Roman" w:cs="Times New Roman"/>
          <w:sz w:val="28"/>
          <w:szCs w:val="28"/>
        </w:rPr>
      </w:pPr>
      <w:r w:rsidRPr="00875B0C">
        <w:rPr>
          <w:rFonts w:ascii="Times New Roman" w:eastAsia="Times New Roman" w:hAnsi="Times New Roman" w:cs="Times New Roman"/>
          <w:sz w:val="28"/>
          <w:szCs w:val="28"/>
        </w:rPr>
        <w:t xml:space="preserve">        </w:t>
      </w:r>
    </w:p>
    <w:p w:rsidR="00875B0C" w:rsidRPr="00875B0C" w:rsidRDefault="00875B0C" w:rsidP="00875B0C">
      <w:pPr>
        <w:autoSpaceDE w:val="0"/>
        <w:autoSpaceDN w:val="0"/>
        <w:adjustRightInd w:val="0"/>
        <w:spacing w:after="0" w:line="240" w:lineRule="auto"/>
        <w:jc w:val="both"/>
        <w:rPr>
          <w:rFonts w:ascii="Times New Roman" w:hAnsi="Times New Roman" w:cs="Times New Roman"/>
          <w:b/>
          <w:bCs/>
          <w:sz w:val="28"/>
          <w:szCs w:val="28"/>
          <w:lang w:eastAsia="ru-RU"/>
        </w:rPr>
      </w:pPr>
      <w:r w:rsidRPr="00875B0C">
        <w:rPr>
          <w:rFonts w:ascii="Times New Roman" w:eastAsia="Times New Roman" w:hAnsi="Times New Roman" w:cs="Times New Roman"/>
          <w:b/>
          <w:sz w:val="28"/>
          <w:szCs w:val="28"/>
        </w:rPr>
        <w:t xml:space="preserve"> </w:t>
      </w:r>
      <w:r w:rsidR="00B63C12" w:rsidRPr="00875B0C">
        <w:rPr>
          <w:rFonts w:ascii="Times New Roman" w:hAnsi="Times New Roman" w:cs="Times New Roman"/>
          <w:b/>
          <w:sz w:val="28"/>
          <w:szCs w:val="28"/>
        </w:rPr>
        <w:t xml:space="preserve">Вопрос: </w:t>
      </w:r>
      <w:proofErr w:type="gramStart"/>
      <w:r w:rsidR="00B63C12" w:rsidRPr="00875B0C">
        <w:rPr>
          <w:rFonts w:ascii="Times New Roman" w:hAnsi="Times New Roman" w:cs="Times New Roman"/>
          <w:b/>
          <w:sz w:val="28"/>
        </w:rPr>
        <w:t>В</w:t>
      </w:r>
      <w:proofErr w:type="gramEnd"/>
      <w:r w:rsidRPr="00875B0C">
        <w:rPr>
          <w:rFonts w:ascii="Times New Roman" w:hAnsi="Times New Roman" w:cs="Times New Roman"/>
          <w:b/>
          <w:bCs/>
          <w:sz w:val="28"/>
          <w:szCs w:val="28"/>
          <w:lang w:eastAsia="ru-RU"/>
        </w:rPr>
        <w:t xml:space="preserve"> какие сроки подается уведомление на применение УСН?</w:t>
      </w:r>
    </w:p>
    <w:p w:rsidR="00875B0C" w:rsidRPr="00875B0C" w:rsidRDefault="00875B0C" w:rsidP="00875B0C">
      <w:pPr>
        <w:autoSpaceDE w:val="0"/>
        <w:autoSpaceDN w:val="0"/>
        <w:adjustRightInd w:val="0"/>
        <w:spacing w:after="0" w:line="240" w:lineRule="auto"/>
        <w:jc w:val="both"/>
        <w:rPr>
          <w:rFonts w:ascii="Times New Roman" w:eastAsia="Times New Roman" w:hAnsi="Times New Roman" w:cs="Times New Roman"/>
          <w:sz w:val="28"/>
          <w:szCs w:val="28"/>
        </w:rPr>
      </w:pPr>
      <w:r w:rsidRPr="00875B0C">
        <w:rPr>
          <w:rFonts w:ascii="Times New Roman" w:hAnsi="Times New Roman" w:cs="Times New Roman"/>
          <w:sz w:val="28"/>
          <w:szCs w:val="28"/>
        </w:rPr>
        <w:t xml:space="preserve">       </w:t>
      </w:r>
      <w:r w:rsidRPr="00875B0C">
        <w:rPr>
          <w:rFonts w:ascii="Times New Roman" w:eastAsia="Times New Roman" w:hAnsi="Times New Roman" w:cs="Times New Roman"/>
          <w:sz w:val="28"/>
          <w:szCs w:val="28"/>
        </w:rPr>
        <w:t xml:space="preserve">  </w:t>
      </w:r>
      <w:r w:rsidRPr="00875B0C">
        <w:rPr>
          <w:rFonts w:ascii="Times New Roman" w:hAnsi="Times New Roman" w:cs="Times New Roman"/>
          <w:sz w:val="28"/>
          <w:szCs w:val="28"/>
          <w:u w:val="single"/>
        </w:rPr>
        <w:t>Ответ:</w:t>
      </w:r>
      <w:r w:rsidRPr="00875B0C">
        <w:rPr>
          <w:rFonts w:ascii="Times New Roman" w:hAnsi="Times New Roman" w:cs="Times New Roman"/>
          <w:b/>
          <w:sz w:val="28"/>
          <w:szCs w:val="28"/>
        </w:rPr>
        <w:t xml:space="preserve"> </w:t>
      </w:r>
      <w:r w:rsidRPr="00875B0C">
        <w:rPr>
          <w:rFonts w:ascii="Times New Roman" w:eastAsia="Times New Roman" w:hAnsi="Times New Roman" w:cs="Times New Roman"/>
          <w:sz w:val="28"/>
          <w:szCs w:val="28"/>
        </w:rPr>
        <w:t>В соответствии с пунктом 1 статьи 346.13 Кодекса организации и индивидуальные предприниматели, изъявившие желание перейти на упрощенную систему налогообложения со следующего календарного года, уведомляют об этом налоговый орган по месту нахождения организации или месту жительства индивидуального предпринимателя не позднее 31 декабря календарного года, предшествующего календарному году, начиная с которого они переходят на упрощенную систему налогообложения.</w:t>
      </w:r>
    </w:p>
    <w:p w:rsidR="00875B0C" w:rsidRPr="00875B0C" w:rsidRDefault="00875B0C" w:rsidP="00875B0C">
      <w:pPr>
        <w:autoSpaceDE w:val="0"/>
        <w:autoSpaceDN w:val="0"/>
        <w:adjustRightInd w:val="0"/>
        <w:spacing w:after="0" w:line="240" w:lineRule="auto"/>
        <w:jc w:val="both"/>
        <w:rPr>
          <w:rFonts w:ascii="Times New Roman" w:eastAsia="Times New Roman" w:hAnsi="Times New Roman" w:cs="Times New Roman"/>
          <w:sz w:val="28"/>
          <w:szCs w:val="28"/>
        </w:rPr>
      </w:pPr>
      <w:r w:rsidRPr="00875B0C">
        <w:rPr>
          <w:rFonts w:ascii="Times New Roman" w:eastAsia="Times New Roman" w:hAnsi="Times New Roman" w:cs="Times New Roman"/>
          <w:sz w:val="28"/>
          <w:szCs w:val="28"/>
        </w:rPr>
        <w:t xml:space="preserve">        Вновь созданная организация и вновь зарегистрированный индивидуальный предприниматель вправе уведомить о переходе на упрощенную систему налогообложения не позднее 30 календарных дней с даты постановки на учет в налоговом органе, указанной в свидетельстве о постановке на учет в налоговом органе, выданном в соответствии с </w:t>
      </w:r>
      <w:hyperlink r:id="rId49" w:history="1">
        <w:r w:rsidRPr="00875B0C">
          <w:rPr>
            <w:rFonts w:ascii="Times New Roman" w:eastAsia="Times New Roman" w:hAnsi="Times New Roman" w:cs="Times New Roman"/>
            <w:sz w:val="28"/>
            <w:szCs w:val="28"/>
          </w:rPr>
          <w:t>пунктом 2 статьи 84</w:t>
        </w:r>
      </w:hyperlink>
      <w:r w:rsidRPr="00875B0C">
        <w:rPr>
          <w:rFonts w:ascii="Times New Roman" w:eastAsia="Times New Roman" w:hAnsi="Times New Roman" w:cs="Times New Roman"/>
          <w:sz w:val="28"/>
          <w:szCs w:val="28"/>
        </w:rPr>
        <w:t xml:space="preserve"> Кодекса. В этом случае организация и индивидуальный предприниматель признаются налогоплательщиками, применяющими упрощенную систему налогообложения, с даты постановки их на учет в налоговом органе, указанной в свидетельстве о постановке на учет в налоговом органе (пункт 2 статья 346.13 Кодекса).</w:t>
      </w:r>
    </w:p>
    <w:p w:rsidR="00B314FD" w:rsidRPr="00595BE8" w:rsidRDefault="00B314FD" w:rsidP="00B314FD">
      <w:pPr>
        <w:ind w:firstLine="851"/>
        <w:rPr>
          <w:rFonts w:ascii="Times New Roman" w:hAnsi="Times New Roman" w:cs="Times New Roman"/>
          <w:sz w:val="28"/>
          <w:szCs w:val="28"/>
        </w:rPr>
      </w:pPr>
    </w:p>
    <w:p w:rsidR="00B314FD" w:rsidRPr="008238A5" w:rsidRDefault="00B314FD" w:rsidP="0000422A">
      <w:pPr>
        <w:pStyle w:val="a3"/>
        <w:spacing w:line="276" w:lineRule="auto"/>
        <w:ind w:left="-567" w:right="-284" w:firstLine="567"/>
        <w:jc w:val="both"/>
        <w:rPr>
          <w:rFonts w:ascii="Times New Roman" w:hAnsi="Times New Roman" w:cs="Times New Roman"/>
          <w:sz w:val="28"/>
          <w:szCs w:val="28"/>
        </w:rPr>
      </w:pPr>
    </w:p>
    <w:sectPr w:rsidR="00B314FD" w:rsidRPr="008238A5" w:rsidSect="00D44354">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815E79"/>
    <w:multiLevelType w:val="hybridMultilevel"/>
    <w:tmpl w:val="2346B70C"/>
    <w:lvl w:ilvl="0" w:tplc="58AC46D8">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4180DB5"/>
    <w:multiLevelType w:val="multilevel"/>
    <w:tmpl w:val="17266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4A708B"/>
    <w:multiLevelType w:val="hybridMultilevel"/>
    <w:tmpl w:val="970E8E86"/>
    <w:lvl w:ilvl="0" w:tplc="40A2E336">
      <w:start w:val="1"/>
      <w:numFmt w:val="bullet"/>
      <w:lvlText w:val="•"/>
      <w:lvlJc w:val="left"/>
      <w:pPr>
        <w:tabs>
          <w:tab w:val="num" w:pos="720"/>
        </w:tabs>
        <w:ind w:left="720" w:hanging="360"/>
      </w:pPr>
      <w:rPr>
        <w:rFonts w:ascii="Times New Roman" w:hAnsi="Times New Roman" w:hint="default"/>
      </w:rPr>
    </w:lvl>
    <w:lvl w:ilvl="1" w:tplc="1C3A2226" w:tentative="1">
      <w:start w:val="1"/>
      <w:numFmt w:val="bullet"/>
      <w:lvlText w:val="•"/>
      <w:lvlJc w:val="left"/>
      <w:pPr>
        <w:tabs>
          <w:tab w:val="num" w:pos="1440"/>
        </w:tabs>
        <w:ind w:left="1440" w:hanging="360"/>
      </w:pPr>
      <w:rPr>
        <w:rFonts w:ascii="Times New Roman" w:hAnsi="Times New Roman" w:hint="default"/>
      </w:rPr>
    </w:lvl>
    <w:lvl w:ilvl="2" w:tplc="7D8A9CE2" w:tentative="1">
      <w:start w:val="1"/>
      <w:numFmt w:val="bullet"/>
      <w:lvlText w:val="•"/>
      <w:lvlJc w:val="left"/>
      <w:pPr>
        <w:tabs>
          <w:tab w:val="num" w:pos="2160"/>
        </w:tabs>
        <w:ind w:left="2160" w:hanging="360"/>
      </w:pPr>
      <w:rPr>
        <w:rFonts w:ascii="Times New Roman" w:hAnsi="Times New Roman" w:hint="default"/>
      </w:rPr>
    </w:lvl>
    <w:lvl w:ilvl="3" w:tplc="2D6E4ED6" w:tentative="1">
      <w:start w:val="1"/>
      <w:numFmt w:val="bullet"/>
      <w:lvlText w:val="•"/>
      <w:lvlJc w:val="left"/>
      <w:pPr>
        <w:tabs>
          <w:tab w:val="num" w:pos="2880"/>
        </w:tabs>
        <w:ind w:left="2880" w:hanging="360"/>
      </w:pPr>
      <w:rPr>
        <w:rFonts w:ascii="Times New Roman" w:hAnsi="Times New Roman" w:hint="default"/>
      </w:rPr>
    </w:lvl>
    <w:lvl w:ilvl="4" w:tplc="DCF40D8E" w:tentative="1">
      <w:start w:val="1"/>
      <w:numFmt w:val="bullet"/>
      <w:lvlText w:val="•"/>
      <w:lvlJc w:val="left"/>
      <w:pPr>
        <w:tabs>
          <w:tab w:val="num" w:pos="3600"/>
        </w:tabs>
        <w:ind w:left="3600" w:hanging="360"/>
      </w:pPr>
      <w:rPr>
        <w:rFonts w:ascii="Times New Roman" w:hAnsi="Times New Roman" w:hint="default"/>
      </w:rPr>
    </w:lvl>
    <w:lvl w:ilvl="5" w:tplc="65144DEE" w:tentative="1">
      <w:start w:val="1"/>
      <w:numFmt w:val="bullet"/>
      <w:lvlText w:val="•"/>
      <w:lvlJc w:val="left"/>
      <w:pPr>
        <w:tabs>
          <w:tab w:val="num" w:pos="4320"/>
        </w:tabs>
        <w:ind w:left="4320" w:hanging="360"/>
      </w:pPr>
      <w:rPr>
        <w:rFonts w:ascii="Times New Roman" w:hAnsi="Times New Roman" w:hint="default"/>
      </w:rPr>
    </w:lvl>
    <w:lvl w:ilvl="6" w:tplc="05840526" w:tentative="1">
      <w:start w:val="1"/>
      <w:numFmt w:val="bullet"/>
      <w:lvlText w:val="•"/>
      <w:lvlJc w:val="left"/>
      <w:pPr>
        <w:tabs>
          <w:tab w:val="num" w:pos="5040"/>
        </w:tabs>
        <w:ind w:left="5040" w:hanging="360"/>
      </w:pPr>
      <w:rPr>
        <w:rFonts w:ascii="Times New Roman" w:hAnsi="Times New Roman" w:hint="default"/>
      </w:rPr>
    </w:lvl>
    <w:lvl w:ilvl="7" w:tplc="0180FFFC" w:tentative="1">
      <w:start w:val="1"/>
      <w:numFmt w:val="bullet"/>
      <w:lvlText w:val="•"/>
      <w:lvlJc w:val="left"/>
      <w:pPr>
        <w:tabs>
          <w:tab w:val="num" w:pos="5760"/>
        </w:tabs>
        <w:ind w:left="5760" w:hanging="360"/>
      </w:pPr>
      <w:rPr>
        <w:rFonts w:ascii="Times New Roman" w:hAnsi="Times New Roman" w:hint="default"/>
      </w:rPr>
    </w:lvl>
    <w:lvl w:ilvl="8" w:tplc="F118CBE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C2D3DB5"/>
    <w:multiLevelType w:val="hybridMultilevel"/>
    <w:tmpl w:val="70E4516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D6447C5"/>
    <w:multiLevelType w:val="hybridMultilevel"/>
    <w:tmpl w:val="AC5CE4CE"/>
    <w:lvl w:ilvl="0" w:tplc="64626A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B39"/>
    <w:rsid w:val="0000422A"/>
    <w:rsid w:val="00006F70"/>
    <w:rsid w:val="00024C9F"/>
    <w:rsid w:val="000B5D91"/>
    <w:rsid w:val="000E3694"/>
    <w:rsid w:val="001A5B39"/>
    <w:rsid w:val="0020468C"/>
    <w:rsid w:val="002103A8"/>
    <w:rsid w:val="00212719"/>
    <w:rsid w:val="002320B1"/>
    <w:rsid w:val="00355CBB"/>
    <w:rsid w:val="003704CD"/>
    <w:rsid w:val="003D7811"/>
    <w:rsid w:val="0041162F"/>
    <w:rsid w:val="0041339D"/>
    <w:rsid w:val="004254F7"/>
    <w:rsid w:val="00432D90"/>
    <w:rsid w:val="004F5FFA"/>
    <w:rsid w:val="00521AC0"/>
    <w:rsid w:val="0059014E"/>
    <w:rsid w:val="006036A0"/>
    <w:rsid w:val="006F3041"/>
    <w:rsid w:val="006F53ED"/>
    <w:rsid w:val="007A572F"/>
    <w:rsid w:val="007B2EFD"/>
    <w:rsid w:val="008238A5"/>
    <w:rsid w:val="00837F82"/>
    <w:rsid w:val="00875B0C"/>
    <w:rsid w:val="008A167B"/>
    <w:rsid w:val="00914C1C"/>
    <w:rsid w:val="0092287D"/>
    <w:rsid w:val="00973262"/>
    <w:rsid w:val="0097452D"/>
    <w:rsid w:val="009A4668"/>
    <w:rsid w:val="009B02AB"/>
    <w:rsid w:val="009E500C"/>
    <w:rsid w:val="00AF756B"/>
    <w:rsid w:val="00B314FD"/>
    <w:rsid w:val="00B63C12"/>
    <w:rsid w:val="00B81FBE"/>
    <w:rsid w:val="00BC254A"/>
    <w:rsid w:val="00BE343D"/>
    <w:rsid w:val="00BE516C"/>
    <w:rsid w:val="00C16E5C"/>
    <w:rsid w:val="00CC1C7A"/>
    <w:rsid w:val="00D44354"/>
    <w:rsid w:val="00DD56D2"/>
    <w:rsid w:val="00DD6971"/>
    <w:rsid w:val="00E5141D"/>
    <w:rsid w:val="00E706C9"/>
    <w:rsid w:val="00EC2C56"/>
    <w:rsid w:val="00ED5DBD"/>
    <w:rsid w:val="00EF1E28"/>
    <w:rsid w:val="00F25950"/>
    <w:rsid w:val="00F56AE5"/>
    <w:rsid w:val="00FD4CBD"/>
    <w:rsid w:val="00FE2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F04D53-F537-48DD-87B5-B24CCFCEA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75B0C"/>
    <w:pPr>
      <w:keepNext/>
      <w:keepLines/>
      <w:spacing w:before="480" w:after="0" w:line="240" w:lineRule="auto"/>
      <w:jc w:val="center"/>
      <w:outlineLvl w:val="0"/>
    </w:pPr>
    <w:rPr>
      <w:rFonts w:ascii="Times New Roman" w:eastAsia="Calibri" w:hAnsi="Times New Roman" w:cs="Times New Roman"/>
      <w:b/>
      <w:bCs/>
      <w:sz w:val="32"/>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6971"/>
    <w:pPr>
      <w:ind w:left="720"/>
      <w:contextualSpacing/>
    </w:pPr>
  </w:style>
  <w:style w:type="character" w:styleId="a4">
    <w:name w:val="Hyperlink"/>
    <w:basedOn w:val="a0"/>
    <w:uiPriority w:val="99"/>
    <w:unhideWhenUsed/>
    <w:rsid w:val="00973262"/>
    <w:rPr>
      <w:color w:val="0563C1" w:themeColor="hyperlink"/>
      <w:u w:val="single"/>
    </w:rPr>
  </w:style>
  <w:style w:type="paragraph" w:styleId="a5">
    <w:name w:val="Balloon Text"/>
    <w:basedOn w:val="a"/>
    <w:link w:val="a6"/>
    <w:uiPriority w:val="99"/>
    <w:semiHidden/>
    <w:unhideWhenUsed/>
    <w:rsid w:val="0097326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73262"/>
    <w:rPr>
      <w:rFonts w:ascii="Tahoma" w:hAnsi="Tahoma" w:cs="Tahoma"/>
      <w:sz w:val="16"/>
      <w:szCs w:val="16"/>
    </w:rPr>
  </w:style>
  <w:style w:type="paragraph" w:customStyle="1" w:styleId="ConsPlusNormal">
    <w:name w:val="ConsPlusNormal"/>
    <w:rsid w:val="008A167B"/>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7">
    <w:name w:val="Normal (Web)"/>
    <w:basedOn w:val="a"/>
    <w:uiPriority w:val="99"/>
    <w:unhideWhenUsed/>
    <w:rsid w:val="008A16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875B0C"/>
    <w:rPr>
      <w:rFonts w:ascii="Times New Roman" w:eastAsia="Calibri" w:hAnsi="Times New Roman" w:cs="Times New Roman"/>
      <w:b/>
      <w:bCs/>
      <w:sz w:val="32"/>
      <w:szCs w:val="28"/>
      <w:lang w:eastAsia="ru-RU"/>
    </w:rPr>
  </w:style>
  <w:style w:type="paragraph" w:styleId="a8">
    <w:name w:val="Body Text"/>
    <w:basedOn w:val="a"/>
    <w:link w:val="a9"/>
    <w:rsid w:val="00875B0C"/>
    <w:pPr>
      <w:spacing w:after="120" w:line="240" w:lineRule="auto"/>
    </w:pPr>
    <w:rPr>
      <w:rFonts w:ascii="Times New Roman" w:eastAsia="Calibri" w:hAnsi="Times New Roman" w:cs="Times New Roman"/>
      <w:sz w:val="26"/>
      <w:szCs w:val="20"/>
      <w:lang w:eastAsia="ru-RU"/>
    </w:rPr>
  </w:style>
  <w:style w:type="character" w:customStyle="1" w:styleId="a9">
    <w:name w:val="Основной текст Знак"/>
    <w:basedOn w:val="a0"/>
    <w:link w:val="a8"/>
    <w:rsid w:val="00875B0C"/>
    <w:rPr>
      <w:rFonts w:ascii="Times New Roman" w:eastAsia="Calibri" w:hAnsi="Times New Roman"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727859">
      <w:bodyDiv w:val="1"/>
      <w:marLeft w:val="0"/>
      <w:marRight w:val="0"/>
      <w:marTop w:val="0"/>
      <w:marBottom w:val="0"/>
      <w:divBdr>
        <w:top w:val="none" w:sz="0" w:space="0" w:color="auto"/>
        <w:left w:val="none" w:sz="0" w:space="0" w:color="auto"/>
        <w:bottom w:val="none" w:sz="0" w:space="0" w:color="auto"/>
        <w:right w:val="none" w:sz="0" w:space="0" w:color="auto"/>
      </w:divBdr>
      <w:divsChild>
        <w:div w:id="128511664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1009F05A89CDEA71C677BBCDE96DE4DEFB0886BE865031E9486CEA274D21E41652E5091C3B64B656C1FED2B16A03C639C3E233B7F0C5B74ZEy5H" TargetMode="External"/><Relationship Id="rId18" Type="http://schemas.openxmlformats.org/officeDocument/2006/relationships/hyperlink" Target="consultantplus://offline/ref=C1009F05A89CDEA71C677BBCDE96DE4DEFB08067E566031E9486CEA274D21E41652E5091C3B4486F6A1FED2B16A03C639C3E233B7F0C5B74ZEy5H" TargetMode="External"/><Relationship Id="rId26" Type="http://schemas.openxmlformats.org/officeDocument/2006/relationships/hyperlink" Target="consultantplus://offline/ref=0E2BB9F34E696FEF99EF03D219C75ABCE0D30E6A0E8CF0E233CADFD4A1A1193F5181FF679A5E475652C32DA4F385BCF46F7646F6F9BEA4E9W0u6O" TargetMode="External"/><Relationship Id="rId39" Type="http://schemas.openxmlformats.org/officeDocument/2006/relationships/hyperlink" Target="consultantplus://offline/ref=E44C885BC8E23F94341EBBFDBB691EA847FFD688D11A061AFF5636DBDA4BE5B8BEEE5680023FCAD518775610FEDF9A74E6F7AE2162F6941Dq6X4G" TargetMode="External"/><Relationship Id="rId3" Type="http://schemas.openxmlformats.org/officeDocument/2006/relationships/styles" Target="styles.xml"/><Relationship Id="rId21" Type="http://schemas.openxmlformats.org/officeDocument/2006/relationships/hyperlink" Target="tel:+79789809291" TargetMode="External"/><Relationship Id="rId34" Type="http://schemas.openxmlformats.org/officeDocument/2006/relationships/hyperlink" Target="consultantplus://offline/ref=E8F57A6B6ABBE672EAD14E0B76B32894505BFB0ADD8665FB68F44FA27763C5A37CAA6A29B318EF6469A31564B6BB5552D62C987BB25D3F8BpEXFG" TargetMode="External"/><Relationship Id="rId42" Type="http://schemas.openxmlformats.org/officeDocument/2006/relationships/hyperlink" Target="consultantplus://offline/ref=C7631DB742406B80C2B2C59E6E0D1310249269BFFEA6D370247F19A871BB62EF4F2D877549C77F8859B0D82357593A48FB07203042E7DCjCpBJ" TargetMode="External"/><Relationship Id="rId47" Type="http://schemas.openxmlformats.org/officeDocument/2006/relationships/hyperlink" Target="consultantplus://offline/ref=DB0F69B49ED078F05B466DC48045F005D46816AE3147F93D2BDB8F7AFD2EA68E6B94A9427D4CDC2832A9C60AD4g632G" TargetMode="External"/><Relationship Id="rId50" Type="http://schemas.openxmlformats.org/officeDocument/2006/relationships/fontTable" Target="fontTable.xml"/><Relationship Id="rId7" Type="http://schemas.openxmlformats.org/officeDocument/2006/relationships/hyperlink" Target="https://lkfl2.nalog.ru/lkfl/login" TargetMode="External"/><Relationship Id="rId12" Type="http://schemas.openxmlformats.org/officeDocument/2006/relationships/hyperlink" Target="consultantplus://offline/ref=C1009F05A89CDEA71C677BBCDE96DE4DEFB0886BE865031E9486CEA274D21E41652E5091C3B64B666B1FED2B16A03C639C3E233B7F0C5B74ZEy5H" TargetMode="External"/><Relationship Id="rId17" Type="http://schemas.openxmlformats.org/officeDocument/2006/relationships/hyperlink" Target="consultantplus://offline/ref=C1009F05A89CDEA71C677BBCDE96DE4DEFB08067E566031E9486CEA274D21E41652E5091C3B44860681FED2B16A03C639C3E233B7F0C5B74ZEy5H" TargetMode="External"/><Relationship Id="rId25" Type="http://schemas.openxmlformats.org/officeDocument/2006/relationships/hyperlink" Target="consultantplus://offline/ref=0E2BB9F34E696FEF99EF03D219C75ABCE0D30E6A0E8CF0E233CADFD4A1A1193F5181FF6793564057589C28B1E2DDB3F0776947E8E5BCA6WEuAO" TargetMode="External"/><Relationship Id="rId33" Type="http://schemas.openxmlformats.org/officeDocument/2006/relationships/hyperlink" Target="consultantplus://offline/ref=B66AEB9BC7C681C89AD515A46616076850A81D762AD9EE307B440C49CAE440DDD9E0D4D526DB369Ao0FBH" TargetMode="External"/><Relationship Id="rId38" Type="http://schemas.openxmlformats.org/officeDocument/2006/relationships/hyperlink" Target="consultantplus://offline/ref=2390146D31B26DEE79F6957F0E5AECDFE2B83AC5E2B28622BB6AE5ABA460CA7DB71EFF88BADD5909VBmAN" TargetMode="External"/><Relationship Id="rId46" Type="http://schemas.openxmlformats.org/officeDocument/2006/relationships/hyperlink" Target="consultantplus://offline/ref=DB0F69B49ED078F05B466DC48045F005D46217A73547F93D2BDB8F7AFD2EA68E7994F14E7F4AC22A30BC905B9236235E9625C26E73CEEE0CgC3CG" TargetMode="External"/><Relationship Id="rId2" Type="http://schemas.openxmlformats.org/officeDocument/2006/relationships/numbering" Target="numbering.xml"/><Relationship Id="rId16" Type="http://schemas.openxmlformats.org/officeDocument/2006/relationships/hyperlink" Target="consultantplus://offline/ref=C1009F05A89CDEA71C677BBCDE96DE4DEFB0886BE865031E9486CEA274D21E41652E5091C3B64B616A1FED2B16A03C639C3E233B7F0C5B74ZEy5H" TargetMode="External"/><Relationship Id="rId20" Type="http://schemas.openxmlformats.org/officeDocument/2006/relationships/hyperlink" Target="https://www.nalog.ru/rn77/service/obr_fts/" TargetMode="External"/><Relationship Id="rId29" Type="http://schemas.openxmlformats.org/officeDocument/2006/relationships/hyperlink" Target="consultantplus://offline/ref=A02DD0F0B1311522E6FC9D7BBDC98CCC7F851CA745ED4FABD2E8BA91A8CA3DE596AF08DC14B723098975E788E426E368A6FC21C3E8F3DE0ByEdFI" TargetMode="External"/><Relationship Id="rId41" Type="http://schemas.openxmlformats.org/officeDocument/2006/relationships/hyperlink" Target="consultantplus://offline/ref=C7631DB742406B80C2B2C59E6E0D1310249269BFFEA6D370247F19A871BB62EF4F2D877549C77E8C59B0D82357593A48FB07203042E7DCjCpBJ" TargetMode="External"/><Relationship Id="rId1" Type="http://schemas.openxmlformats.org/officeDocument/2006/relationships/customXml" Target="../customXml/item1.xml"/><Relationship Id="rId6" Type="http://schemas.openxmlformats.org/officeDocument/2006/relationships/hyperlink" Target="consultantplus://offline/ref=0299C1D75E70CD33F1537A90D8DF727D464C58AA522AFFC50533C9A05446648D0837C7E6727D2AE608402BC9B23664AF0016CCAC1FE0J0R3I" TargetMode="External"/><Relationship Id="rId11" Type="http://schemas.openxmlformats.org/officeDocument/2006/relationships/hyperlink" Target="consultantplus://offline/ref=E7E621397E3B565DC3C4D8C343EE51AF411F69A82179C1108FBAF78A6AC165640D3A2A842852927D4E904F491D04615237C54D4147J7v6H" TargetMode="External"/><Relationship Id="rId24" Type="http://schemas.openxmlformats.org/officeDocument/2006/relationships/hyperlink" Target="consultantplus://offline/ref=0E2BB9F34E696FEF99EF03D219C75ABCE0D30E6A0E8CF0E233CADFD4A1A1193F5181FF6793564756589C28B1E2DDB3F0776947E8E5BCA6WEuAO" TargetMode="External"/><Relationship Id="rId32" Type="http://schemas.openxmlformats.org/officeDocument/2006/relationships/hyperlink" Target="consultantplus://offline/ref=2917260ECDA91B3D3A0E4C6EAC32000E143938A8E17CF8E44F0258C4C0060FBC0A0ED82AE118B66EFB4F20E576E7A39B3C946567581BC4w1o2J" TargetMode="External"/><Relationship Id="rId37" Type="http://schemas.openxmlformats.org/officeDocument/2006/relationships/hyperlink" Target="consultantplus://offline/ref=E44C885BC8E23F94341EBBFDBB691EA847FFD688D11A061AFF5636DBDA4BE5B8BEEE5680023FCAD618775610FEDF9A74E6F7AE2162F6941Dq6X4G" TargetMode="External"/><Relationship Id="rId40" Type="http://schemas.openxmlformats.org/officeDocument/2006/relationships/hyperlink" Target="consultantplus://offline/ref=D19CDE813F498E17148BFB559C463199A3DA2145A0D2CBA845F9273DAEA3B63A233164857B8D5CE28B2E47AC57005C16159F7DD46037C3g5q0J" TargetMode="External"/><Relationship Id="rId45" Type="http://schemas.openxmlformats.org/officeDocument/2006/relationships/hyperlink" Target="consultantplus://offline/ref=70D0951934E096BF64240133B4DFF8B5C525FDA3C48CABC54651D5AEB020CE38FE2FC4D38C78CCC37C4A075A6E66B6EA2FB10CAAE90223E2w45AG" TargetMode="External"/><Relationship Id="rId5" Type="http://schemas.openxmlformats.org/officeDocument/2006/relationships/webSettings" Target="webSettings.xml"/><Relationship Id="rId15" Type="http://schemas.openxmlformats.org/officeDocument/2006/relationships/hyperlink" Target="consultantplus://offline/ref=C1009F05A89CDEA71C677BBCDE96DE4DEFB0886BE865031E9486CEA274D21E41652E5095C1B643333C50EC7750F22F609B3E203B63Z0yFH" TargetMode="External"/><Relationship Id="rId23" Type="http://schemas.openxmlformats.org/officeDocument/2006/relationships/hyperlink" Target="consultantplus://offline/ref=0E2BB9F34E696FEF99EF03D219C75ABCE0D30E6A0E8CF0E233CADFD4A1A1193F5181FF679A5E475156C32DA4F385BCF46F7646F6F9BEA4E9W0u6O" TargetMode="External"/><Relationship Id="rId28" Type="http://schemas.openxmlformats.org/officeDocument/2006/relationships/hyperlink" Target="consultantplus://offline/ref=3F1FB56F41298BF160A38D4AC22E3452DCEF31AFA7819830FD4EB45AF0F318B6C84FCE2937A19E598F273DACFBA58B6CD79AF3DAD8A5BDp227H" TargetMode="External"/><Relationship Id="rId36" Type="http://schemas.openxmlformats.org/officeDocument/2006/relationships/hyperlink" Target="consultantplus://offline/ref=E8F57A6B6ABBE672EAD14E0B76B32894505BFB0ADD8665FB68F44FA27763C5A37CAA6A29B318EF6467A31564B6BB5552D62C987BB25D3F8BpEXFG" TargetMode="External"/><Relationship Id="rId49" Type="http://schemas.openxmlformats.org/officeDocument/2006/relationships/hyperlink" Target="consultantplus://offline/ref=6B03F9D4DDF37E2E3A94EF45359DBFC340E90690CA19DA55122D6AA9486C49AC8D01CF580E35CE277D8E57B93FB8D94DC1FF5BAEB56B6DS9M" TargetMode="External"/><Relationship Id="rId10" Type="http://schemas.openxmlformats.org/officeDocument/2006/relationships/hyperlink" Target="consultantplus://offline/ref=E40F4C4CF35088AC1C4BBCB81A4E45E5293D3482D6D3C23276FF0668E4BF5EF4F72615E9078A04BFE02EBCC96F3080A1E1A398B8763FR5sCL" TargetMode="External"/><Relationship Id="rId19" Type="http://schemas.openxmlformats.org/officeDocument/2006/relationships/hyperlink" Target="consultantplus://offline/ref=C1009F05A89CDEA71C677BBCDE96DE4DEDB0816EE066031E9486CEA274D21E41652E5091C3B64964651FED2B16A03C639C3E233B7F0C5B74ZEy5H" TargetMode="External"/><Relationship Id="rId31" Type="http://schemas.openxmlformats.org/officeDocument/2006/relationships/hyperlink" Target="consultantplus://offline/ref=65297B351B8F0F5CBDDCB1E893D7C243C236BEAF434E13618CE131D926D45CED1D5DFF05794807C823B05B337BD33ABC6FBC4EB0FC6982C5J0J" TargetMode="External"/><Relationship Id="rId44" Type="http://schemas.openxmlformats.org/officeDocument/2006/relationships/hyperlink" Target="consultantplus://offline/ref=C7631DB742406B80C2B2C59E6E0D1310249269BFFEA6D370247F19A871BB62EF4F2D87764CC4738959B0D82357593A48FB07203042E7DCjCpBJ" TargetMode="External"/><Relationship Id="rId4" Type="http://schemas.openxmlformats.org/officeDocument/2006/relationships/settings" Target="settings.xml"/><Relationship Id="rId9" Type="http://schemas.openxmlformats.org/officeDocument/2006/relationships/hyperlink" Target="mailto:&#1055;&#1086;&#1095;&#1077;&#1084;&#1091;?50vitek@mail.ru" TargetMode="External"/><Relationship Id="rId14" Type="http://schemas.openxmlformats.org/officeDocument/2006/relationships/hyperlink" Target="consultantplus://offline/ref=C1009F05A89CDEA71C677BBCDE96DE4DEFB0886BE865031E9486CEA274D21E41652E5092C6BD1C362941B47855EB306185222239Z6y0H" TargetMode="External"/><Relationship Id="rId22" Type="http://schemas.openxmlformats.org/officeDocument/2006/relationships/hyperlink" Target="consultantplus://offline/ref=0E2BB9F34E696FEF99EF03D219C75ABCE0D30E6A0E8CF0E233CADFD4A1A1193F5181FF679A5E475652C32DA4F385BCF46F7646F6F9BEA4E9W0u6O" TargetMode="External"/><Relationship Id="rId27" Type="http://schemas.openxmlformats.org/officeDocument/2006/relationships/hyperlink" Target="consultantplus://offline/ref=0E2BB9F34E696FEF99EF03D219C75ABCE0D30E6A0E8CF0E233CADFD4A1A1193F5181FF679A5E475156C32DA4F385BCF46F7646F6F9BEA4E9W0u6O" TargetMode="External"/><Relationship Id="rId30" Type="http://schemas.openxmlformats.org/officeDocument/2006/relationships/hyperlink" Target="consultantplus://offline/ref=3F1FB56F41298BF160A38D4AC22E3452DCEF31AFA7819830FD4EB45AF0F318B6C84FCE2937A19E598F273DACFBA58B6CD79AF3DAD8A5BDp227H" TargetMode="External"/><Relationship Id="rId35" Type="http://schemas.openxmlformats.org/officeDocument/2006/relationships/hyperlink" Target="consultantplus://offline/ref=E8F57A6B6ABBE672EAD14E0B76B32894505BFB0ADD8665FB68F44FA27763C5A37CAA6A29B318EF6469A31564B6BB5552D62C987BB25D3F8BpEXFG" TargetMode="External"/><Relationship Id="rId43" Type="http://schemas.openxmlformats.org/officeDocument/2006/relationships/hyperlink" Target="consultantplus://offline/ref=C7631DB742406B80C2B2C59E6E0D1310249269BFFEA6D370247F19A871BB62EF4F2D877549C77E8C59B0D82357593A48FB07203042E7DCjCpBJ" TargetMode="External"/><Relationship Id="rId48" Type="http://schemas.openxmlformats.org/officeDocument/2006/relationships/hyperlink" Target="consultantplus://offline/ref=1A725FB09E2F834D8E7674CDA1478BF024401F82DE67349FE157182200B5DD7403CE13F4E258DF8742D60FEF62FB686DD46AF485377B1BbFJ4M" TargetMode="External"/><Relationship Id="rId8" Type="http://schemas.openxmlformats.org/officeDocument/2006/relationships/hyperlink" Target="https://service.nalog.ru/payment/"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D7E42-AAC7-4CC9-8315-D39A6E277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4841</Words>
  <Characters>27597</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Internet</cp:lastModifiedBy>
  <cp:revision>3</cp:revision>
  <dcterms:created xsi:type="dcterms:W3CDTF">2021-10-27T13:42:00Z</dcterms:created>
  <dcterms:modified xsi:type="dcterms:W3CDTF">2021-10-27T13:43:00Z</dcterms:modified>
</cp:coreProperties>
</file>